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E160B" w14:textId="3DB79FEF" w:rsidR="007F3C15" w:rsidRDefault="00B13ACE" w:rsidP="00333070">
      <w:pPr>
        <w:spacing w:line="480" w:lineRule="auto"/>
        <w:jc w:val="center"/>
        <w:rPr>
          <w:b/>
        </w:rPr>
      </w:pPr>
      <w:bookmarkStart w:id="0" w:name="_GoBack"/>
      <w:bookmarkEnd w:id="0"/>
      <w:r w:rsidRPr="00B13ACE">
        <w:rPr>
          <w:b/>
          <w:noProof/>
          <w:lang w:eastAsia="en-GB"/>
        </w:rPr>
        <w:drawing>
          <wp:inline distT="0" distB="0" distL="0" distR="0" wp14:anchorId="172048BF" wp14:editId="4C9397C9">
            <wp:extent cx="36449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C15">
        <w:rPr>
          <w:b/>
        </w:rPr>
        <w:br/>
        <w:t>Agenda</w:t>
      </w:r>
    </w:p>
    <w:p w14:paraId="11D10428" w14:textId="45BB8F87" w:rsidR="00B13ACE" w:rsidRDefault="004B7928" w:rsidP="00B13ACE">
      <w:pPr>
        <w:spacing w:line="480" w:lineRule="auto"/>
        <w:jc w:val="center"/>
        <w:rPr>
          <w:b/>
        </w:rPr>
      </w:pPr>
      <w:r w:rsidRPr="004B7928">
        <w:rPr>
          <w:b/>
        </w:rPr>
        <w:t>BMFMS 25</w:t>
      </w:r>
      <w:r w:rsidRPr="004B7928">
        <w:rPr>
          <w:b/>
          <w:vertAlign w:val="superscript"/>
        </w:rPr>
        <w:t>th</w:t>
      </w:r>
      <w:r w:rsidRPr="004B7928">
        <w:rPr>
          <w:b/>
        </w:rPr>
        <w:t xml:space="preserve"> Anniversary Celebration</w:t>
      </w:r>
      <w:r w:rsidR="00B13ACE">
        <w:rPr>
          <w:b/>
        </w:rPr>
        <w:t xml:space="preserve"> 17</w:t>
      </w:r>
      <w:r w:rsidR="00B13ACE" w:rsidRPr="00B13ACE">
        <w:rPr>
          <w:b/>
          <w:vertAlign w:val="superscript"/>
        </w:rPr>
        <w:t>th</w:t>
      </w:r>
      <w:r w:rsidR="00B13ACE">
        <w:rPr>
          <w:b/>
        </w:rPr>
        <w:t xml:space="preserve"> June 2022 De Vere East Midlands Conference Centre</w:t>
      </w:r>
      <w:r w:rsidR="004C21F4">
        <w:rPr>
          <w:b/>
        </w:rPr>
        <w:t>, Nottingham</w:t>
      </w:r>
    </w:p>
    <w:p w14:paraId="2FE75A5A" w14:textId="438E0694" w:rsidR="00D72DE0" w:rsidRDefault="00D72DE0" w:rsidP="00D72DE0">
      <w:pPr>
        <w:rPr>
          <w:b/>
        </w:rPr>
      </w:pPr>
      <w:r w:rsidRPr="00D72DE0">
        <w:rPr>
          <w:b/>
        </w:rPr>
        <w:t>Programme</w:t>
      </w:r>
    </w:p>
    <w:p w14:paraId="3A9F3275" w14:textId="7708AC15" w:rsidR="00333070" w:rsidRPr="00D72DE0" w:rsidRDefault="00333070" w:rsidP="00D72DE0">
      <w:pPr>
        <w:rPr>
          <w:b/>
        </w:rPr>
      </w:pPr>
      <w:r>
        <w:rPr>
          <w:b/>
        </w:rPr>
        <w:t>Chair AM: Dr Emma Ferriman, BMFMS Secretary</w:t>
      </w:r>
    </w:p>
    <w:p w14:paraId="5981FFC4" w14:textId="57B4A991" w:rsidR="004B7928" w:rsidRDefault="00D72DE0">
      <w:r>
        <w:t>10.00-10.15</w:t>
      </w:r>
      <w:r>
        <w:tab/>
      </w:r>
      <w:r w:rsidR="004B7928">
        <w:t>Presidents address</w:t>
      </w:r>
      <w:r>
        <w:t xml:space="preserve"> </w:t>
      </w:r>
      <w:r w:rsidR="00900390">
        <w:t>– Prof Katie Morris</w:t>
      </w:r>
    </w:p>
    <w:p w14:paraId="30999264" w14:textId="04EC211A" w:rsidR="002C14A1" w:rsidRPr="002C14A1" w:rsidRDefault="00D72DE0" w:rsidP="002C14A1">
      <w:r>
        <w:t xml:space="preserve">10.15 –10.45 </w:t>
      </w:r>
      <w:r>
        <w:tab/>
      </w:r>
      <w:r w:rsidR="004B7928">
        <w:t>Speaker 1:</w:t>
      </w:r>
      <w:r w:rsidR="002C14A1" w:rsidRPr="002C14A1">
        <w:rPr>
          <w:rFonts w:ascii="Calibri" w:eastAsia="Times New Roman" w:hAnsi="Calibri" w:cs="Calibri"/>
          <w:color w:val="201F1E"/>
          <w:shd w:val="clear" w:color="auto" w:fill="FFFFFF"/>
          <w:lang w:eastAsia="en-GB"/>
        </w:rPr>
        <w:t xml:space="preserve"> </w:t>
      </w:r>
      <w:r w:rsidR="002C14A1" w:rsidRPr="002C14A1">
        <w:t xml:space="preserve">Maternal </w:t>
      </w:r>
      <w:proofErr w:type="spellStart"/>
      <w:r w:rsidR="002C14A1" w:rsidRPr="002C14A1">
        <w:t>Fetal</w:t>
      </w:r>
      <w:proofErr w:type="spellEnd"/>
      <w:r w:rsidR="002C14A1" w:rsidRPr="002C14A1">
        <w:t xml:space="preserve"> Medicine – </w:t>
      </w:r>
      <w:r w:rsidR="00636D75">
        <w:t>T</w:t>
      </w:r>
      <w:r w:rsidR="002C14A1" w:rsidRPr="002C14A1">
        <w:t xml:space="preserve">he </w:t>
      </w:r>
      <w:r w:rsidR="00636D75">
        <w:t>S</w:t>
      </w:r>
      <w:r w:rsidR="002C14A1" w:rsidRPr="002C14A1">
        <w:t>pecialty and the Society</w:t>
      </w:r>
    </w:p>
    <w:p w14:paraId="6B3DF092" w14:textId="0E91C845" w:rsidR="004B7928" w:rsidRDefault="002C14A1">
      <w:r>
        <w:t xml:space="preserve">– Prof. David James </w:t>
      </w:r>
    </w:p>
    <w:p w14:paraId="4243003C" w14:textId="77777777" w:rsidR="00D72DE0" w:rsidRDefault="00D72DE0">
      <w:r>
        <w:t>10.45 – 11:15</w:t>
      </w:r>
      <w:r>
        <w:tab/>
        <w:t xml:space="preserve">A patients perspective </w:t>
      </w:r>
      <w:proofErr w:type="spellStart"/>
      <w:r>
        <w:t>fetal</w:t>
      </w:r>
      <w:proofErr w:type="spellEnd"/>
      <w:r>
        <w:t>/maternal medicine</w:t>
      </w:r>
    </w:p>
    <w:p w14:paraId="1F6CC68E" w14:textId="1A6C824B" w:rsidR="004B7928" w:rsidRDefault="00D72DE0">
      <w:r>
        <w:t>11:15 – 11:45</w:t>
      </w:r>
      <w:r>
        <w:tab/>
      </w:r>
      <w:r w:rsidR="004B7928">
        <w:t>Speaker 2:</w:t>
      </w:r>
      <w:r w:rsidR="003E3CA0" w:rsidRPr="003E3CA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n-GB"/>
        </w:rPr>
        <w:t xml:space="preserve"> </w:t>
      </w:r>
      <w:r w:rsidR="003E3CA0" w:rsidRPr="003E3CA0">
        <w:t>Engineering the future of fetal therap</w:t>
      </w:r>
      <w:r w:rsidR="003E3CA0">
        <w:t xml:space="preserve">y – Prof. </w:t>
      </w:r>
      <w:r w:rsidR="00CC3466">
        <w:t>Anna David</w:t>
      </w:r>
      <w:r w:rsidR="003E3CA0">
        <w:t xml:space="preserve"> </w:t>
      </w:r>
    </w:p>
    <w:p w14:paraId="2B09F760" w14:textId="11378817" w:rsidR="00D72DE0" w:rsidRDefault="00D72DE0">
      <w:r>
        <w:t>11:45 – 12.15</w:t>
      </w:r>
      <w:r>
        <w:tab/>
        <w:t>Speaker 3: Maternal Medicine the future</w:t>
      </w:r>
      <w:r w:rsidR="00CC3466">
        <w:t xml:space="preserve"> </w:t>
      </w:r>
      <w:r w:rsidR="003E3CA0">
        <w:t>–</w:t>
      </w:r>
      <w:r w:rsidR="00CC3466">
        <w:t xml:space="preserve"> </w:t>
      </w:r>
      <w:r w:rsidR="003E3CA0">
        <w:t>Dr.</w:t>
      </w:r>
      <w:r w:rsidR="00CC3466">
        <w:t xml:space="preserve"> Lucy Ma</w:t>
      </w:r>
      <w:r w:rsidR="003E3CA0">
        <w:t>c</w:t>
      </w:r>
      <w:r w:rsidR="00CC3466">
        <w:t>killop</w:t>
      </w:r>
    </w:p>
    <w:p w14:paraId="0A3F74BB" w14:textId="77777777" w:rsidR="00757E64" w:rsidRPr="00757E64" w:rsidRDefault="00D72DE0" w:rsidP="00757E64">
      <w:r>
        <w:t>1</w:t>
      </w:r>
      <w:r w:rsidR="00AC2060">
        <w:t>2</w:t>
      </w:r>
      <w:r>
        <w:t>:15 – 12:45</w:t>
      </w:r>
      <w:r>
        <w:tab/>
      </w:r>
      <w:r w:rsidR="00DE4D0B">
        <w:t xml:space="preserve">Speaker 4: </w:t>
      </w:r>
      <w:r w:rsidR="00757E64" w:rsidRPr="00757E64">
        <w:t>The Maternity Transformation Programme 6 Years On</w:t>
      </w:r>
    </w:p>
    <w:p w14:paraId="6B265B8D" w14:textId="3F6DDD43" w:rsidR="00D72DE0" w:rsidRDefault="00FD707E">
      <w:r>
        <w:t xml:space="preserve">- </w:t>
      </w:r>
      <w:r w:rsidR="00DE4D0B">
        <w:t xml:space="preserve">Sarah Jayne Marsh </w:t>
      </w:r>
      <w:r>
        <w:t>CEO BWC</w:t>
      </w:r>
    </w:p>
    <w:p w14:paraId="5C31B450" w14:textId="22BE9984" w:rsidR="00D72DE0" w:rsidRDefault="00D72DE0">
      <w:r>
        <w:t>12:45 – 13:30</w:t>
      </w:r>
      <w:r>
        <w:tab/>
        <w:t xml:space="preserve">Lunch </w:t>
      </w:r>
    </w:p>
    <w:p w14:paraId="05142869" w14:textId="0C0663B5" w:rsidR="00333070" w:rsidRPr="00333070" w:rsidRDefault="00333070">
      <w:pPr>
        <w:rPr>
          <w:b/>
          <w:bCs/>
        </w:rPr>
      </w:pPr>
      <w:r w:rsidRPr="00333070">
        <w:rPr>
          <w:b/>
          <w:bCs/>
        </w:rPr>
        <w:t>Chair: Dr Tracey Johnston, BMFMS Treasurer</w:t>
      </w:r>
    </w:p>
    <w:p w14:paraId="79DF43D1" w14:textId="77777777" w:rsidR="004160EC" w:rsidRDefault="00D72DE0">
      <w:r>
        <w:t>13:30 –</w:t>
      </w:r>
      <w:r w:rsidR="004160EC">
        <w:t xml:space="preserve"> 14:00</w:t>
      </w:r>
      <w:r>
        <w:tab/>
        <w:t>A patients perspective</w:t>
      </w:r>
      <w:r w:rsidR="004160EC">
        <w:t xml:space="preserve"> labour and delivery/pregnancy outcome</w:t>
      </w:r>
    </w:p>
    <w:p w14:paraId="05399234" w14:textId="0D54C18B" w:rsidR="00D72DE0" w:rsidRDefault="004160EC">
      <w:r>
        <w:t>14:00 -14:30</w:t>
      </w:r>
      <w:r>
        <w:tab/>
      </w:r>
      <w:r w:rsidR="00D72DE0">
        <w:t xml:space="preserve">Speaker </w:t>
      </w:r>
      <w:r w:rsidR="00DE4D0B">
        <w:t>5</w:t>
      </w:r>
      <w:r w:rsidR="00D72DE0">
        <w:t>: Pregnancy Outcome the future: screening, diagnosis, personalised care</w:t>
      </w:r>
      <w:r w:rsidR="003E3CA0">
        <w:t xml:space="preserve"> – Prof Andrew Shennan </w:t>
      </w:r>
    </w:p>
    <w:p w14:paraId="0CAA9050" w14:textId="793938B6" w:rsidR="00D72DE0" w:rsidRDefault="004160EC">
      <w:r>
        <w:t xml:space="preserve">14:30 – 15:00     </w:t>
      </w:r>
      <w:r w:rsidR="00D72DE0">
        <w:t xml:space="preserve">Speaker </w:t>
      </w:r>
      <w:r w:rsidR="00DE4D0B">
        <w:t>6</w:t>
      </w:r>
      <w:r w:rsidR="00D72DE0">
        <w:t xml:space="preserve">: Labour and Delivery: </w:t>
      </w:r>
      <w:r w:rsidR="00B13ACE">
        <w:t xml:space="preserve">Delivering holistic, evidence based medicine on the labour ward – </w:t>
      </w:r>
      <w:r w:rsidR="00AC2060">
        <w:t>Dr Andrew Weeks</w:t>
      </w:r>
    </w:p>
    <w:p w14:paraId="066F021E" w14:textId="271854D6" w:rsidR="00D72DE0" w:rsidRDefault="004160EC">
      <w:r>
        <w:t>15:00 – 15:30</w:t>
      </w:r>
      <w:r>
        <w:tab/>
      </w:r>
      <w:r w:rsidR="00D72DE0">
        <w:t xml:space="preserve">Speaker </w:t>
      </w:r>
      <w:r w:rsidR="00DE4D0B">
        <w:t>7</w:t>
      </w:r>
      <w:r w:rsidR="00D72DE0">
        <w:t xml:space="preserve">: </w:t>
      </w:r>
      <w:r w:rsidR="00DE4D0B">
        <w:t>The future of the MFM Workforce – Dr Jo Mountfield</w:t>
      </w:r>
    </w:p>
    <w:p w14:paraId="6BB0DD16" w14:textId="77777777" w:rsidR="004160EC" w:rsidRDefault="004160EC">
      <w:r>
        <w:t>15:30-16:15</w:t>
      </w:r>
      <w:r>
        <w:tab/>
        <w:t>Tea break</w:t>
      </w:r>
    </w:p>
    <w:p w14:paraId="2AE3C89B" w14:textId="22994A5F" w:rsidR="0098254B" w:rsidRDefault="004160EC">
      <w:r>
        <w:t>16:15-17:00</w:t>
      </w:r>
      <w:r>
        <w:tab/>
        <w:t>Society Lecture</w:t>
      </w:r>
      <w:r w:rsidR="00AC2060">
        <w:t>:</w:t>
      </w:r>
      <w:r w:rsidR="003E3CA0">
        <w:t xml:space="preserve"> Maternal and Perinatal</w:t>
      </w:r>
      <w:r w:rsidR="003E3CA0" w:rsidRPr="003E3CA0">
        <w:t xml:space="preserve"> confidential enquires and improving </w:t>
      </w:r>
    </w:p>
    <w:p w14:paraId="5DC4A2B4" w14:textId="053D7D5A" w:rsidR="004160EC" w:rsidRDefault="003E3CA0">
      <w:r w:rsidRPr="003E3CA0">
        <w:t xml:space="preserve">outcomes – </w:t>
      </w:r>
      <w:r>
        <w:t xml:space="preserve">Prof </w:t>
      </w:r>
      <w:r w:rsidRPr="003E3CA0">
        <w:t>Marian Knight</w:t>
      </w:r>
      <w:r>
        <w:t xml:space="preserve"> </w:t>
      </w:r>
    </w:p>
    <w:p w14:paraId="5BA2AFED" w14:textId="77777777" w:rsidR="004160EC" w:rsidRDefault="004160EC">
      <w:r>
        <w:t>18:00-19:00</w:t>
      </w:r>
      <w:r>
        <w:tab/>
        <w:t>Drinks reception</w:t>
      </w:r>
    </w:p>
    <w:p w14:paraId="073BD7B2" w14:textId="6C2BDF5B" w:rsidR="004C21F4" w:rsidRPr="004B7928" w:rsidRDefault="004160EC">
      <w:r>
        <w:t>19:00-22:00</w:t>
      </w:r>
      <w:r>
        <w:tab/>
        <w:t>Dinner</w:t>
      </w:r>
    </w:p>
    <w:sectPr w:rsidR="004C21F4" w:rsidRPr="004B7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4D477" w14:textId="77777777" w:rsidR="000E7F80" w:rsidRDefault="000E7F80" w:rsidP="00B13ACE">
      <w:pPr>
        <w:spacing w:after="0" w:line="240" w:lineRule="auto"/>
      </w:pPr>
      <w:r>
        <w:separator/>
      </w:r>
    </w:p>
  </w:endnote>
  <w:endnote w:type="continuationSeparator" w:id="0">
    <w:p w14:paraId="3B14350E" w14:textId="77777777" w:rsidR="000E7F80" w:rsidRDefault="000E7F80" w:rsidP="00B1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E2ED" w14:textId="77777777" w:rsidR="00B96B1C" w:rsidRDefault="00B9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2CE45" w14:textId="77777777" w:rsidR="00B96B1C" w:rsidRDefault="00B9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33E7" w14:textId="77777777" w:rsidR="00B96B1C" w:rsidRDefault="00B9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FD6C" w14:textId="77777777" w:rsidR="000E7F80" w:rsidRDefault="000E7F80" w:rsidP="00B13ACE">
      <w:pPr>
        <w:spacing w:after="0" w:line="240" w:lineRule="auto"/>
      </w:pPr>
      <w:r>
        <w:separator/>
      </w:r>
    </w:p>
  </w:footnote>
  <w:footnote w:type="continuationSeparator" w:id="0">
    <w:p w14:paraId="7237394D" w14:textId="77777777" w:rsidR="000E7F80" w:rsidRDefault="000E7F80" w:rsidP="00B1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ABF1" w14:textId="77777777" w:rsidR="00B96B1C" w:rsidRDefault="00B9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701A2" w14:textId="3CD1339B" w:rsidR="00B13ACE" w:rsidRDefault="00B13ACE" w:rsidP="00B13ACE">
    <w:pPr>
      <w:pStyle w:val="Header"/>
      <w:jc w:val="right"/>
    </w:pPr>
    <w:r>
      <w:t>V1.0</w:t>
    </w:r>
    <w:r w:rsidR="00B96B1C">
      <w:t>5</w:t>
    </w:r>
    <w:r>
      <w:t xml:space="preserve"> </w:t>
    </w:r>
    <w:r w:rsidR="00B96B1C">
      <w:t>91</w:t>
    </w:r>
    <w:r>
      <w:t>0</w:t>
    </w:r>
    <w:r w:rsidR="00B96B1C">
      <w:t>3</w:t>
    </w:r>
    <w: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9D80" w14:textId="77777777" w:rsidR="00B96B1C" w:rsidRDefault="00B9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858"/>
    <w:multiLevelType w:val="hybridMultilevel"/>
    <w:tmpl w:val="861C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28"/>
    <w:rsid w:val="000B0C5B"/>
    <w:rsid w:val="000E7F80"/>
    <w:rsid w:val="00115961"/>
    <w:rsid w:val="001B2D5B"/>
    <w:rsid w:val="001F5840"/>
    <w:rsid w:val="002C14A1"/>
    <w:rsid w:val="002C1DF6"/>
    <w:rsid w:val="002F5D4F"/>
    <w:rsid w:val="00305710"/>
    <w:rsid w:val="00333070"/>
    <w:rsid w:val="003A0D2C"/>
    <w:rsid w:val="003A1458"/>
    <w:rsid w:val="003E3CA0"/>
    <w:rsid w:val="004160EC"/>
    <w:rsid w:val="004B7928"/>
    <w:rsid w:val="004C21F4"/>
    <w:rsid w:val="00636D75"/>
    <w:rsid w:val="00701B70"/>
    <w:rsid w:val="0070450D"/>
    <w:rsid w:val="00757E64"/>
    <w:rsid w:val="007A75B3"/>
    <w:rsid w:val="007F3C15"/>
    <w:rsid w:val="00900390"/>
    <w:rsid w:val="00951739"/>
    <w:rsid w:val="0098254B"/>
    <w:rsid w:val="009D0B07"/>
    <w:rsid w:val="00AC2060"/>
    <w:rsid w:val="00B13ACE"/>
    <w:rsid w:val="00B26833"/>
    <w:rsid w:val="00B96B1C"/>
    <w:rsid w:val="00CC3466"/>
    <w:rsid w:val="00D72DE0"/>
    <w:rsid w:val="00DE4D0B"/>
    <w:rsid w:val="00EF741E"/>
    <w:rsid w:val="00F75529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FD0E"/>
  <w15:chartTrackingRefBased/>
  <w15:docId w15:val="{9C89BAD0-C1B1-4986-AC7F-D25CC306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E0"/>
    <w:pPr>
      <w:ind w:left="720"/>
      <w:contextualSpacing/>
    </w:pPr>
  </w:style>
  <w:style w:type="paragraph" w:styleId="Revision">
    <w:name w:val="Revision"/>
    <w:hidden/>
    <w:uiPriority w:val="99"/>
    <w:semiHidden/>
    <w:rsid w:val="007A75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7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5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1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CE"/>
  </w:style>
  <w:style w:type="paragraph" w:styleId="Footer">
    <w:name w:val="footer"/>
    <w:basedOn w:val="Normal"/>
    <w:link w:val="FooterChar"/>
    <w:uiPriority w:val="99"/>
    <w:unhideWhenUsed/>
    <w:rsid w:val="00B1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Morris (Applied Health Research)</dc:creator>
  <cp:keywords/>
  <dc:description/>
  <cp:lastModifiedBy>Stella Rafferty</cp:lastModifiedBy>
  <cp:revision>2</cp:revision>
  <dcterms:created xsi:type="dcterms:W3CDTF">2022-04-12T11:01:00Z</dcterms:created>
  <dcterms:modified xsi:type="dcterms:W3CDTF">2022-04-12T11:01:00Z</dcterms:modified>
</cp:coreProperties>
</file>