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72" w:rsidRDefault="00D66472" w:rsidP="0075157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26445" w:rsidRPr="0018106A" w:rsidRDefault="00346418" w:rsidP="00751573">
      <w:pPr>
        <w:spacing w:after="0"/>
        <w:jc w:val="center"/>
        <w:rPr>
          <w:rFonts w:ascii="Arial" w:hAnsi="Arial" w:cs="Arial"/>
          <w:b/>
        </w:rPr>
      </w:pPr>
      <w:r w:rsidRPr="0018106A">
        <w:rPr>
          <w:rFonts w:ascii="Arial" w:hAnsi="Arial" w:cs="Arial"/>
          <w:b/>
        </w:rPr>
        <w:t>M</w:t>
      </w:r>
      <w:r w:rsidR="000321CD" w:rsidRPr="0018106A">
        <w:rPr>
          <w:rFonts w:ascii="Arial" w:hAnsi="Arial" w:cs="Arial"/>
          <w:b/>
        </w:rPr>
        <w:t xml:space="preserve">aternal </w:t>
      </w:r>
      <w:r w:rsidRPr="0018106A">
        <w:rPr>
          <w:rFonts w:ascii="Arial" w:hAnsi="Arial" w:cs="Arial"/>
          <w:b/>
        </w:rPr>
        <w:t>M</w:t>
      </w:r>
      <w:r w:rsidR="000321CD" w:rsidRPr="0018106A">
        <w:rPr>
          <w:rFonts w:ascii="Arial" w:hAnsi="Arial" w:cs="Arial"/>
          <w:b/>
        </w:rPr>
        <w:t>edicine</w:t>
      </w:r>
      <w:r w:rsidRPr="0018106A">
        <w:rPr>
          <w:rFonts w:ascii="Arial" w:hAnsi="Arial" w:cs="Arial"/>
          <w:b/>
        </w:rPr>
        <w:t xml:space="preserve"> CSG Meeting </w:t>
      </w:r>
      <w:r w:rsidR="0018106A" w:rsidRPr="0018106A">
        <w:rPr>
          <w:rFonts w:ascii="Arial" w:hAnsi="Arial" w:cs="Arial"/>
          <w:b/>
        </w:rPr>
        <w:t>Notes</w:t>
      </w:r>
    </w:p>
    <w:p w:rsidR="00346418" w:rsidRPr="0018106A" w:rsidRDefault="00F45B53" w:rsidP="007515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18106A" w:rsidRPr="001810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27</w:t>
      </w:r>
      <w:r w:rsidR="00F63513" w:rsidRPr="00F63513">
        <w:rPr>
          <w:rFonts w:ascii="Arial" w:hAnsi="Arial" w:cs="Arial"/>
          <w:b/>
          <w:vertAlign w:val="superscript"/>
        </w:rPr>
        <w:t>th</w:t>
      </w:r>
      <w:r w:rsidR="00F63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June 2013</w:t>
      </w:r>
      <w:r w:rsidR="00D11973" w:rsidRPr="0018106A">
        <w:rPr>
          <w:rFonts w:ascii="Arial" w:hAnsi="Arial" w:cs="Arial"/>
          <w:b/>
        </w:rPr>
        <w:t xml:space="preserve">, </w:t>
      </w:r>
      <w:r w:rsidR="00346418" w:rsidRPr="0018106A">
        <w:rPr>
          <w:rFonts w:ascii="Arial" w:hAnsi="Arial" w:cs="Arial"/>
          <w:b/>
        </w:rPr>
        <w:t>RCOG</w:t>
      </w:r>
    </w:p>
    <w:p w:rsidR="002444BC" w:rsidRPr="002444BC" w:rsidRDefault="002444BC" w:rsidP="002444BC">
      <w:pPr>
        <w:rPr>
          <w:rFonts w:ascii="Arial" w:eastAsia="Times New Roman" w:hAnsi="Arial" w:cs="Arial"/>
          <w:b/>
          <w:bCs/>
          <w:color w:val="666666"/>
        </w:rPr>
      </w:pPr>
    </w:p>
    <w:p w:rsidR="000A2F60" w:rsidRPr="000A2F60" w:rsidRDefault="000A2F60" w:rsidP="00E41DAF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</w:p>
    <w:p w:rsidR="000A2F60" w:rsidRPr="00F713EE" w:rsidRDefault="002444BC" w:rsidP="000A2F60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 w:rsidRPr="000A2F60">
        <w:rPr>
          <w:rFonts w:ascii="Arial" w:hAnsi="Arial" w:cs="Arial"/>
        </w:rPr>
        <w:t xml:space="preserve">Present: Prof Lucilla Poston, </w:t>
      </w:r>
      <w:r w:rsidR="00D8105F" w:rsidRPr="000A2F60">
        <w:rPr>
          <w:rFonts w:ascii="Arial" w:hAnsi="Arial" w:cs="Arial"/>
        </w:rPr>
        <w:t xml:space="preserve">Dr Lucy Chappell, Dr Fiona Denison, Prof </w:t>
      </w:r>
      <w:proofErr w:type="spellStart"/>
      <w:r w:rsidR="00D8105F" w:rsidRPr="000A2F60">
        <w:rPr>
          <w:rFonts w:ascii="Arial" w:hAnsi="Arial" w:cs="Arial"/>
        </w:rPr>
        <w:t>Fionnuala</w:t>
      </w:r>
      <w:proofErr w:type="spellEnd"/>
      <w:r w:rsidR="00D8105F" w:rsidRPr="000A2F60">
        <w:rPr>
          <w:rFonts w:ascii="Arial" w:hAnsi="Arial" w:cs="Arial"/>
        </w:rPr>
        <w:t xml:space="preserve"> McAuliffe, Dr Kate</w:t>
      </w:r>
      <w:r w:rsidR="00D8105F">
        <w:rPr>
          <w:rFonts w:ascii="Arial" w:hAnsi="Arial" w:cs="Arial"/>
        </w:rPr>
        <w:t xml:space="preserve"> Harding, </w:t>
      </w:r>
      <w:r w:rsidR="009B4FB2">
        <w:rPr>
          <w:rFonts w:ascii="Arial" w:hAnsi="Arial" w:cs="Arial"/>
        </w:rPr>
        <w:t xml:space="preserve">Dr Tommy Mousa, </w:t>
      </w:r>
      <w:r w:rsidR="00D8105F">
        <w:rPr>
          <w:rFonts w:ascii="Arial" w:hAnsi="Arial" w:cs="Arial"/>
        </w:rPr>
        <w:t xml:space="preserve">Prof Catherine Nelson-Piercy, Dr </w:t>
      </w:r>
      <w:proofErr w:type="spellStart"/>
      <w:r w:rsidR="00D8105F">
        <w:rPr>
          <w:rFonts w:ascii="Arial" w:hAnsi="Arial" w:cs="Arial"/>
        </w:rPr>
        <w:t>Dharmintra</w:t>
      </w:r>
      <w:proofErr w:type="spellEnd"/>
      <w:r w:rsidR="00D8105F">
        <w:rPr>
          <w:rFonts w:ascii="Arial" w:hAnsi="Arial" w:cs="Arial"/>
        </w:rPr>
        <w:t xml:space="preserve"> </w:t>
      </w:r>
      <w:proofErr w:type="spellStart"/>
      <w:r w:rsidR="00D8105F">
        <w:rPr>
          <w:rFonts w:ascii="Arial" w:hAnsi="Arial" w:cs="Arial"/>
        </w:rPr>
        <w:t>Pasupathy</w:t>
      </w:r>
      <w:proofErr w:type="spellEnd"/>
      <w:r w:rsidR="00D8105F">
        <w:rPr>
          <w:rFonts w:ascii="Arial" w:hAnsi="Arial" w:cs="Arial"/>
        </w:rPr>
        <w:t>,</w:t>
      </w:r>
      <w:r w:rsidR="00D8105F" w:rsidRPr="00D8105F">
        <w:rPr>
          <w:rFonts w:ascii="Arial" w:hAnsi="Arial" w:cs="Arial"/>
        </w:rPr>
        <w:t xml:space="preserve"> </w:t>
      </w:r>
      <w:r w:rsidR="00D8105F">
        <w:rPr>
          <w:rFonts w:ascii="Arial" w:hAnsi="Arial" w:cs="Arial"/>
        </w:rPr>
        <w:t xml:space="preserve">Dr </w:t>
      </w:r>
      <w:proofErr w:type="spellStart"/>
      <w:r w:rsidR="00D8105F">
        <w:rPr>
          <w:rFonts w:ascii="Arial" w:hAnsi="Arial" w:cs="Arial"/>
        </w:rPr>
        <w:t>Shakila</w:t>
      </w:r>
      <w:proofErr w:type="spellEnd"/>
      <w:r w:rsidR="00D8105F">
        <w:rPr>
          <w:rFonts w:ascii="Arial" w:hAnsi="Arial" w:cs="Arial"/>
        </w:rPr>
        <w:t xml:space="preserve"> </w:t>
      </w:r>
      <w:proofErr w:type="spellStart"/>
      <w:r w:rsidR="00D8105F">
        <w:rPr>
          <w:rFonts w:ascii="Arial" w:hAnsi="Arial" w:cs="Arial"/>
        </w:rPr>
        <w:t>T</w:t>
      </w:r>
      <w:r w:rsidR="00D8105F" w:rsidRPr="00D8105F">
        <w:rPr>
          <w:rFonts w:ascii="Arial" w:hAnsi="Arial" w:cs="Arial"/>
        </w:rPr>
        <w:t>hangaratinam</w:t>
      </w:r>
      <w:proofErr w:type="spellEnd"/>
      <w:r w:rsidR="00E41DAF">
        <w:rPr>
          <w:rFonts w:ascii="Arial" w:hAnsi="Arial" w:cs="Arial"/>
        </w:rPr>
        <w:t xml:space="preserve">; </w:t>
      </w:r>
    </w:p>
    <w:p w:rsidR="00F713EE" w:rsidRPr="000A2F60" w:rsidRDefault="004C60A4" w:rsidP="000A2F60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On arrival from US at 1pm: </w:t>
      </w:r>
      <w:r w:rsidR="00F713EE">
        <w:rPr>
          <w:rFonts w:ascii="Arial" w:hAnsi="Arial" w:cs="Arial"/>
        </w:rPr>
        <w:t>Prof Louise Kenny, Dr Jenny Myers</w:t>
      </w:r>
    </w:p>
    <w:p w:rsidR="00D8105F" w:rsidRPr="00E41DAF" w:rsidRDefault="00D8105F" w:rsidP="000A2F60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 w:rsidRPr="00E41DAF">
        <w:rPr>
          <w:rFonts w:ascii="Arial" w:hAnsi="Arial" w:cs="Arial"/>
        </w:rPr>
        <w:t xml:space="preserve">On telephone: </w:t>
      </w:r>
      <w:r w:rsidR="00E41DAF" w:rsidRPr="00E41DAF">
        <w:rPr>
          <w:rFonts w:ascii="Arial" w:hAnsi="Arial" w:cs="Arial"/>
        </w:rPr>
        <w:t xml:space="preserve">Ms </w:t>
      </w:r>
      <w:r w:rsidRPr="00E41DAF">
        <w:rPr>
          <w:rFonts w:ascii="Arial" w:hAnsi="Arial" w:cs="Arial"/>
        </w:rPr>
        <w:t xml:space="preserve">Jane Brewin, </w:t>
      </w:r>
      <w:r w:rsidR="00E41DAF" w:rsidRPr="00E41DAF">
        <w:rPr>
          <w:rFonts w:ascii="Arial" w:hAnsi="Arial" w:cs="Arial"/>
        </w:rPr>
        <w:t xml:space="preserve">Dr Ian Crocker, Dr </w:t>
      </w:r>
      <w:r w:rsidRPr="00E41DAF">
        <w:rPr>
          <w:rFonts w:ascii="Arial" w:hAnsi="Arial" w:cs="Arial"/>
        </w:rPr>
        <w:t xml:space="preserve">Fiona Denison, </w:t>
      </w:r>
      <w:r w:rsidR="00E41DAF" w:rsidRPr="00E41DAF">
        <w:rPr>
          <w:rFonts w:ascii="Arial" w:hAnsi="Arial" w:cs="Arial"/>
        </w:rPr>
        <w:t xml:space="preserve">Dr </w:t>
      </w:r>
      <w:r w:rsidRPr="00E41DAF">
        <w:rPr>
          <w:rFonts w:ascii="Arial" w:hAnsi="Arial" w:cs="Arial"/>
        </w:rPr>
        <w:t>Kate Harding</w:t>
      </w:r>
      <w:r w:rsidR="00B30F14" w:rsidRPr="00E41DAF">
        <w:rPr>
          <w:rFonts w:ascii="Arial" w:hAnsi="Arial" w:cs="Arial"/>
        </w:rPr>
        <w:t xml:space="preserve">, </w:t>
      </w:r>
      <w:r w:rsidR="00E41DAF" w:rsidRPr="00E41DAF">
        <w:rPr>
          <w:rFonts w:ascii="Arial" w:hAnsi="Arial" w:cs="Arial"/>
        </w:rPr>
        <w:t xml:space="preserve">Professor </w:t>
      </w:r>
      <w:r w:rsidR="00B30F14" w:rsidRPr="00E41DAF">
        <w:rPr>
          <w:rFonts w:ascii="Arial" w:hAnsi="Arial" w:cs="Arial"/>
        </w:rPr>
        <w:t>Louise Howard</w:t>
      </w:r>
    </w:p>
    <w:p w:rsidR="000A2F60" w:rsidRPr="00BF4B53" w:rsidRDefault="000A2F60" w:rsidP="000A2F60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Dr Cath Taylor and Prof Debra Bick (for presentation of proposal)</w:t>
      </w:r>
      <w:r w:rsidR="00F713EE">
        <w:rPr>
          <w:rFonts w:ascii="Arial" w:hAnsi="Arial" w:cs="Arial"/>
        </w:rPr>
        <w:t xml:space="preserve">; Jim Thornton (for </w:t>
      </w:r>
      <w:r w:rsidR="00F713EE" w:rsidRPr="00BF4B53">
        <w:rPr>
          <w:rFonts w:ascii="Arial" w:hAnsi="Arial" w:cs="Arial"/>
        </w:rPr>
        <w:t>presentation of PICO)</w:t>
      </w:r>
    </w:p>
    <w:p w:rsidR="00822D2D" w:rsidRPr="00BF4B53" w:rsidRDefault="00822D2D" w:rsidP="000A2F60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 w:rsidRPr="00BF4B53">
        <w:rPr>
          <w:rFonts w:ascii="Arial" w:hAnsi="Arial" w:cs="Arial"/>
        </w:rPr>
        <w:t>Apologies: Dr David Williams</w:t>
      </w:r>
      <w:r w:rsidR="004C60A4" w:rsidRPr="00BF4B53">
        <w:rPr>
          <w:rFonts w:ascii="Arial" w:hAnsi="Arial" w:cs="Arial"/>
        </w:rPr>
        <w:t xml:space="preserve">, Dr. Helen </w:t>
      </w:r>
      <w:proofErr w:type="spellStart"/>
      <w:r w:rsidR="004C60A4" w:rsidRPr="00BF4B53">
        <w:rPr>
          <w:rFonts w:ascii="Arial" w:hAnsi="Arial" w:cs="Arial"/>
        </w:rPr>
        <w:t>Spiby</w:t>
      </w:r>
      <w:proofErr w:type="spellEnd"/>
      <w:r w:rsidR="004C60A4" w:rsidRPr="00BF4B53">
        <w:rPr>
          <w:rFonts w:ascii="Arial" w:hAnsi="Arial" w:cs="Arial"/>
        </w:rPr>
        <w:t xml:space="preserve">, Dr Joanna Girling, Professor Andrew Shennan, Professor Steve Robson, Professor Peter Brocklehurst, Dr </w:t>
      </w:r>
      <w:proofErr w:type="spellStart"/>
      <w:r w:rsidR="004C60A4" w:rsidRPr="00BF4B53">
        <w:rPr>
          <w:rFonts w:ascii="Arial" w:hAnsi="Arial" w:cs="Arial"/>
        </w:rPr>
        <w:t>Shiao</w:t>
      </w:r>
      <w:proofErr w:type="spellEnd"/>
      <w:r w:rsidR="004C60A4" w:rsidRPr="00BF4B53">
        <w:rPr>
          <w:rFonts w:ascii="Arial" w:hAnsi="Arial" w:cs="Arial"/>
        </w:rPr>
        <w:t xml:space="preserve"> Chan, Professor Marian Knight.</w:t>
      </w:r>
    </w:p>
    <w:p w:rsidR="00F45B53" w:rsidRPr="00F45B53" w:rsidRDefault="00F45B53" w:rsidP="00F45B53">
      <w:pPr>
        <w:pStyle w:val="ListParagraph"/>
        <w:rPr>
          <w:rFonts w:ascii="Arial" w:hAnsi="Arial" w:cs="Arial"/>
          <w:b/>
          <w:u w:val="single"/>
        </w:rPr>
      </w:pPr>
    </w:p>
    <w:p w:rsidR="00D8105F" w:rsidRDefault="00D8105F" w:rsidP="00D810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FF1432" w:rsidRPr="00FF1432">
        <w:rPr>
          <w:rFonts w:ascii="Arial" w:hAnsi="Arial" w:cs="Arial"/>
        </w:rPr>
        <w:t>previous meeting</w:t>
      </w:r>
      <w:r>
        <w:rPr>
          <w:rFonts w:ascii="Arial" w:hAnsi="Arial" w:cs="Arial"/>
        </w:rPr>
        <w:t xml:space="preserve"> notes</w:t>
      </w:r>
      <w:r w:rsidR="00E41DAF">
        <w:rPr>
          <w:rFonts w:ascii="Arial" w:hAnsi="Arial" w:cs="Arial"/>
        </w:rPr>
        <w:t xml:space="preserve"> – no comments</w:t>
      </w:r>
    </w:p>
    <w:p w:rsidR="00D8105F" w:rsidRPr="00D8105F" w:rsidRDefault="00D8105F" w:rsidP="00D8105F">
      <w:pPr>
        <w:pStyle w:val="ListParagraph"/>
        <w:rPr>
          <w:rFonts w:ascii="Arial" w:hAnsi="Arial" w:cs="Arial"/>
        </w:rPr>
      </w:pPr>
    </w:p>
    <w:p w:rsidR="00AE275E" w:rsidRPr="00D8105F" w:rsidRDefault="00AE275E" w:rsidP="00D810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05F">
        <w:rPr>
          <w:rFonts w:ascii="Arial" w:hAnsi="Arial" w:cs="Arial"/>
        </w:rPr>
        <w:t xml:space="preserve">Feedback from Research Committee – closer relationships with funders now – (NIHR, Wellcome Trust etc) so need to provide formal proformas for priorities for funding and intended projects. Proposals will then be discussed by CSG executives and scoring </w:t>
      </w:r>
      <w:r w:rsidR="004C60A4">
        <w:rPr>
          <w:rFonts w:ascii="Arial" w:hAnsi="Arial" w:cs="Arial"/>
        </w:rPr>
        <w:t>provided</w:t>
      </w:r>
      <w:r w:rsidRPr="00D8105F">
        <w:rPr>
          <w:rFonts w:ascii="Arial" w:hAnsi="Arial" w:cs="Arial"/>
        </w:rPr>
        <w:t xml:space="preserve"> with the intention of providing support (not formal peer review). </w:t>
      </w:r>
      <w:r w:rsidR="00F45B53" w:rsidRPr="00D8105F">
        <w:rPr>
          <w:rFonts w:ascii="Arial" w:hAnsi="Arial" w:cs="Arial"/>
        </w:rPr>
        <w:t xml:space="preserve">Formal letter of approval for funder will be generated </w:t>
      </w:r>
      <w:r w:rsidR="004C60A4">
        <w:rPr>
          <w:rFonts w:ascii="Arial" w:hAnsi="Arial" w:cs="Arial"/>
        </w:rPr>
        <w:t xml:space="preserve">by the Chair </w:t>
      </w:r>
      <w:r w:rsidR="00F45B53" w:rsidRPr="00D8105F">
        <w:rPr>
          <w:rFonts w:ascii="Arial" w:hAnsi="Arial" w:cs="Arial"/>
        </w:rPr>
        <w:t xml:space="preserve">if approved. Remit: multi-centre studies involving human participants (basic science studies </w:t>
      </w:r>
      <w:r w:rsidR="004C60A4">
        <w:rPr>
          <w:rFonts w:ascii="Arial" w:hAnsi="Arial" w:cs="Arial"/>
        </w:rPr>
        <w:t>will be encouraged</w:t>
      </w:r>
      <w:r w:rsidR="00F45B53" w:rsidRPr="00D8105F">
        <w:rPr>
          <w:rFonts w:ascii="Arial" w:hAnsi="Arial" w:cs="Arial"/>
        </w:rPr>
        <w:t xml:space="preserve"> where there are human participants or clear clinical translation). A minimum of two weeks is needed for approval</w:t>
      </w:r>
      <w:r w:rsidR="004C60A4">
        <w:rPr>
          <w:rFonts w:ascii="Arial" w:hAnsi="Arial" w:cs="Arial"/>
        </w:rPr>
        <w:t xml:space="preserve"> but, preferably, the suggestions for projects should be submitted at the earliest possible stage to enable full discussion and development of an optimal funding application</w:t>
      </w:r>
      <w:r w:rsidR="00F45B53" w:rsidRPr="00D8105F">
        <w:rPr>
          <w:rFonts w:ascii="Arial" w:hAnsi="Arial" w:cs="Arial"/>
        </w:rPr>
        <w:t xml:space="preserve">. The </w:t>
      </w:r>
      <w:r w:rsidR="004C60A4">
        <w:rPr>
          <w:rFonts w:ascii="Arial" w:hAnsi="Arial" w:cs="Arial"/>
        </w:rPr>
        <w:t xml:space="preserve">project proposal </w:t>
      </w:r>
      <w:r w:rsidR="00F45B53" w:rsidRPr="00D8105F">
        <w:rPr>
          <w:rFonts w:ascii="Arial" w:hAnsi="Arial" w:cs="Arial"/>
        </w:rPr>
        <w:t xml:space="preserve">proformas will be available on the </w:t>
      </w:r>
      <w:r w:rsidR="00D8105F" w:rsidRPr="00D8105F">
        <w:rPr>
          <w:rFonts w:ascii="Arial" w:hAnsi="Arial" w:cs="Arial"/>
        </w:rPr>
        <w:t xml:space="preserve">RCOG MM CSG </w:t>
      </w:r>
      <w:r w:rsidR="00F45B53" w:rsidRPr="00D8105F">
        <w:rPr>
          <w:rFonts w:ascii="Arial" w:hAnsi="Arial" w:cs="Arial"/>
        </w:rPr>
        <w:t>website</w:t>
      </w:r>
      <w:r w:rsidR="00D8105F" w:rsidRPr="00D8105F">
        <w:rPr>
          <w:rFonts w:ascii="Arial" w:hAnsi="Arial" w:cs="Arial"/>
        </w:rPr>
        <w:t xml:space="preserve">. There will be an additional password-protected section of RCOG website where the </w:t>
      </w:r>
      <w:r w:rsidR="00923EE9">
        <w:rPr>
          <w:rFonts w:ascii="Arial" w:hAnsi="Arial" w:cs="Arial"/>
        </w:rPr>
        <w:t xml:space="preserve">collated national </w:t>
      </w:r>
      <w:r w:rsidR="00D8105F" w:rsidRPr="00D8105F">
        <w:rPr>
          <w:rFonts w:ascii="Arial" w:hAnsi="Arial" w:cs="Arial"/>
        </w:rPr>
        <w:t xml:space="preserve">research recommendations will be available. </w:t>
      </w:r>
    </w:p>
    <w:p w:rsidR="00F45B53" w:rsidRPr="00F45B53" w:rsidRDefault="00F45B53" w:rsidP="00F45B53">
      <w:pPr>
        <w:pStyle w:val="ListParagraph"/>
        <w:rPr>
          <w:rFonts w:ascii="Arial" w:hAnsi="Arial" w:cs="Arial"/>
        </w:rPr>
      </w:pPr>
    </w:p>
    <w:p w:rsidR="00D8105F" w:rsidRDefault="00D8105F" w:rsidP="00646D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CSG proformas: reviewed; new logos had been added to reflect the sponsors. </w:t>
      </w:r>
    </w:p>
    <w:p w:rsidR="00D8105F" w:rsidRPr="00D8105F" w:rsidRDefault="00D8105F" w:rsidP="00D8105F">
      <w:pPr>
        <w:pStyle w:val="ListParagraph"/>
        <w:rPr>
          <w:rFonts w:ascii="Arial" w:hAnsi="Arial" w:cs="Arial"/>
        </w:rPr>
      </w:pPr>
    </w:p>
    <w:p w:rsidR="00F45B53" w:rsidRPr="00E41DAF" w:rsidRDefault="00D8105F" w:rsidP="00D810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1DAF">
        <w:rPr>
          <w:rFonts w:ascii="Arial" w:hAnsi="Arial" w:cs="Arial"/>
        </w:rPr>
        <w:t xml:space="preserve">New Chair: A re-advertisement </w:t>
      </w:r>
      <w:r w:rsidR="00E41DAF" w:rsidRPr="00E41DAF">
        <w:rPr>
          <w:rFonts w:ascii="Arial" w:hAnsi="Arial" w:cs="Arial"/>
        </w:rPr>
        <w:t>for Chair of MM CSG would shortly be available on the RCOG website with a closing date of Mon 15</w:t>
      </w:r>
      <w:r w:rsidR="00E41DAF" w:rsidRPr="00E41DAF">
        <w:rPr>
          <w:rFonts w:ascii="Arial" w:hAnsi="Arial" w:cs="Arial"/>
          <w:vertAlign w:val="superscript"/>
        </w:rPr>
        <w:t>th</w:t>
      </w:r>
      <w:r w:rsidR="00E41DAF" w:rsidRPr="00E41DAF">
        <w:rPr>
          <w:rFonts w:ascii="Arial" w:hAnsi="Arial" w:cs="Arial"/>
        </w:rPr>
        <w:t xml:space="preserve"> July. </w:t>
      </w:r>
      <w:r w:rsidR="004C60A4">
        <w:rPr>
          <w:rFonts w:ascii="Arial" w:hAnsi="Arial" w:cs="Arial"/>
        </w:rPr>
        <w:t xml:space="preserve">This follows LP’s appointment as Chair of the RCOG Research Committee. The Research Committee has recommended that a </w:t>
      </w:r>
      <w:r w:rsidR="00E41DAF">
        <w:rPr>
          <w:rFonts w:ascii="Arial" w:hAnsi="Arial" w:cs="Arial"/>
        </w:rPr>
        <w:t>s</w:t>
      </w:r>
      <w:r w:rsidR="00F45B53" w:rsidRPr="00E41DAF">
        <w:rPr>
          <w:rFonts w:ascii="Arial" w:hAnsi="Arial" w:cs="Arial"/>
        </w:rPr>
        <w:t xml:space="preserve">ecretary be formally </w:t>
      </w:r>
      <w:r w:rsidR="004C60A4" w:rsidRPr="00E41DAF">
        <w:rPr>
          <w:rFonts w:ascii="Arial" w:hAnsi="Arial" w:cs="Arial"/>
        </w:rPr>
        <w:t>appointed</w:t>
      </w:r>
      <w:r w:rsidR="004C60A4">
        <w:rPr>
          <w:rFonts w:ascii="Arial" w:hAnsi="Arial" w:cs="Arial"/>
        </w:rPr>
        <w:t xml:space="preserve"> to each CSG </w:t>
      </w:r>
      <w:r w:rsidR="00F45B53" w:rsidRPr="00E41DAF">
        <w:rPr>
          <w:rFonts w:ascii="Arial" w:hAnsi="Arial" w:cs="Arial"/>
        </w:rPr>
        <w:t>to take minutes and extract studies for database.</w:t>
      </w:r>
      <w:r w:rsidR="00BF4B53">
        <w:rPr>
          <w:rFonts w:ascii="Arial" w:hAnsi="Arial" w:cs="Arial"/>
        </w:rPr>
        <w:t xml:space="preserve"> </w:t>
      </w:r>
      <w:r w:rsidR="004C60A4">
        <w:rPr>
          <w:rFonts w:ascii="Arial" w:hAnsi="Arial" w:cs="Arial"/>
        </w:rPr>
        <w:t>For the MM CSG</w:t>
      </w:r>
      <w:r w:rsidR="00F45B53" w:rsidRPr="00E41DAF">
        <w:rPr>
          <w:rFonts w:ascii="Arial" w:hAnsi="Arial" w:cs="Arial"/>
        </w:rPr>
        <w:t xml:space="preserve"> LP proposed Lucy Chappell (who had been undertaking this role informally for the past few years); LC agreed. </w:t>
      </w:r>
    </w:p>
    <w:p w:rsidR="00D8105F" w:rsidRDefault="00D8105F" w:rsidP="00D8105F">
      <w:pPr>
        <w:pStyle w:val="ListParagraph"/>
        <w:rPr>
          <w:rFonts w:ascii="Arial" w:hAnsi="Arial" w:cs="Arial"/>
        </w:rPr>
      </w:pPr>
    </w:p>
    <w:p w:rsidR="00B30F14" w:rsidRDefault="00BC6A00" w:rsidP="00B30F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Proposals previously attached (email of 19</w:t>
      </w:r>
      <w:r w:rsidRPr="00BC6A0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2013)</w:t>
      </w:r>
    </w:p>
    <w:p w:rsidR="004C60A4" w:rsidRPr="004C60A4" w:rsidRDefault="00C11E93" w:rsidP="004C60A4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FD presented the new proposal for MAMAS trial – </w:t>
      </w:r>
      <w:proofErr w:type="spellStart"/>
      <w:r>
        <w:rPr>
          <w:rFonts w:ascii="Arial" w:hAnsi="Arial" w:cs="Arial"/>
        </w:rPr>
        <w:t>glibenclamide</w:t>
      </w:r>
      <w:proofErr w:type="spellEnd"/>
      <w:r>
        <w:rPr>
          <w:rFonts w:ascii="Arial" w:hAnsi="Arial" w:cs="Arial"/>
        </w:rPr>
        <w:t xml:space="preserve"> and metformin vs. standard care in GDM; primary outcome: proportion of women in each group who needed insulin treatment OR post-prandial glucose levels. </w:t>
      </w:r>
      <w:r w:rsidR="004C60A4">
        <w:rPr>
          <w:rFonts w:ascii="Arial" w:hAnsi="Arial" w:cs="Arial"/>
        </w:rPr>
        <w:t xml:space="preserve">The proposal was presented as a pilot trial with glycaemic control as a primary outcome. The CSG recommended that the study would be better submitted for funding as a </w:t>
      </w:r>
      <w:r>
        <w:rPr>
          <w:rFonts w:ascii="Arial" w:hAnsi="Arial" w:cs="Arial"/>
        </w:rPr>
        <w:t>feasibility study</w:t>
      </w:r>
      <w:r w:rsidR="004C60A4">
        <w:rPr>
          <w:rFonts w:ascii="Arial" w:hAnsi="Arial" w:cs="Arial"/>
        </w:rPr>
        <w:t xml:space="preserve"> and that the primary outcome be</w:t>
      </w:r>
      <w:r>
        <w:rPr>
          <w:rFonts w:ascii="Arial" w:hAnsi="Arial" w:cs="Arial"/>
        </w:rPr>
        <w:t xml:space="preserve"> recruitment rate/ proportion per site per month</w:t>
      </w:r>
      <w:r w:rsidR="004C60A4">
        <w:rPr>
          <w:rFonts w:ascii="Arial" w:hAnsi="Arial" w:cs="Arial"/>
        </w:rPr>
        <w:t xml:space="preserve">, </w:t>
      </w:r>
      <w:r w:rsidR="009B4FB2">
        <w:rPr>
          <w:rFonts w:ascii="Arial" w:hAnsi="Arial" w:cs="Arial"/>
        </w:rPr>
        <w:t xml:space="preserve">with </w:t>
      </w:r>
      <w:r w:rsidR="004C60A4">
        <w:rPr>
          <w:rFonts w:ascii="Arial" w:hAnsi="Arial" w:cs="Arial"/>
        </w:rPr>
        <w:t xml:space="preserve">a wide range of </w:t>
      </w:r>
      <w:r w:rsidR="009B4FB2">
        <w:rPr>
          <w:rFonts w:ascii="Arial" w:hAnsi="Arial" w:cs="Arial"/>
        </w:rPr>
        <w:t>secondary clinical outcomes</w:t>
      </w:r>
      <w:r>
        <w:rPr>
          <w:rFonts w:ascii="Arial" w:hAnsi="Arial" w:cs="Arial"/>
        </w:rPr>
        <w:t xml:space="preserve">. </w:t>
      </w:r>
      <w:r w:rsidR="004C60A4">
        <w:rPr>
          <w:rFonts w:ascii="Arial" w:hAnsi="Arial" w:cs="Arial"/>
        </w:rPr>
        <w:t>The group suggested that it would be i</w:t>
      </w:r>
      <w:r w:rsidR="009B4FB2">
        <w:rPr>
          <w:rFonts w:ascii="Arial" w:hAnsi="Arial" w:cs="Arial"/>
        </w:rPr>
        <w:t xml:space="preserve">mportant to gain information on </w:t>
      </w:r>
      <w:r w:rsidR="009B4FB2" w:rsidRPr="00D42DC5">
        <w:rPr>
          <w:rFonts w:ascii="Arial" w:hAnsi="Arial" w:cs="Arial"/>
        </w:rPr>
        <w:t>willingness of women, obstetricians and diabetologists</w:t>
      </w:r>
      <w:r w:rsidR="004C60A4">
        <w:rPr>
          <w:rFonts w:ascii="Arial" w:hAnsi="Arial" w:cs="Arial"/>
        </w:rPr>
        <w:t xml:space="preserve"> to take part</w:t>
      </w:r>
      <w:r w:rsidR="009B4FB2" w:rsidRPr="00D42DC5">
        <w:rPr>
          <w:rFonts w:ascii="Arial" w:hAnsi="Arial" w:cs="Arial"/>
        </w:rPr>
        <w:t xml:space="preserve">. </w:t>
      </w:r>
      <w:r w:rsidR="004C60A4">
        <w:rPr>
          <w:rFonts w:ascii="Arial" w:hAnsi="Arial" w:cs="Arial"/>
        </w:rPr>
        <w:t xml:space="preserve">It was also suggested that the application </w:t>
      </w:r>
      <w:r w:rsidR="009B4FB2" w:rsidRPr="00D42DC5">
        <w:rPr>
          <w:rFonts w:ascii="Arial" w:hAnsi="Arial" w:cs="Arial"/>
        </w:rPr>
        <w:t xml:space="preserve">include assessment of costs. </w:t>
      </w:r>
      <w:r w:rsidR="004C60A4">
        <w:rPr>
          <w:rFonts w:ascii="Arial" w:hAnsi="Arial" w:cs="Arial"/>
        </w:rPr>
        <w:t>It is intended that the proposal is submitted to</w:t>
      </w:r>
      <w:r w:rsidR="009B4FB2" w:rsidRPr="00D42DC5">
        <w:rPr>
          <w:rFonts w:ascii="Arial" w:hAnsi="Arial" w:cs="Arial"/>
        </w:rPr>
        <w:t xml:space="preserve"> </w:t>
      </w:r>
      <w:r w:rsidR="004C60A4">
        <w:rPr>
          <w:rFonts w:ascii="Arial" w:hAnsi="Arial" w:cs="Arial"/>
        </w:rPr>
        <w:t>the</w:t>
      </w:r>
      <w:r w:rsidR="009B4FB2" w:rsidRPr="00D42DC5">
        <w:rPr>
          <w:rFonts w:ascii="Arial" w:hAnsi="Arial" w:cs="Arial"/>
        </w:rPr>
        <w:t xml:space="preserve"> CSO in August. </w:t>
      </w:r>
      <w:r w:rsidR="004C60A4">
        <w:rPr>
          <w:rFonts w:ascii="Arial" w:hAnsi="Arial" w:cs="Arial"/>
        </w:rPr>
        <w:t>The group recommended that a health economist be appointed to the CSG.</w:t>
      </w:r>
    </w:p>
    <w:p w:rsidR="00B30F14" w:rsidRPr="00923EE9" w:rsidRDefault="00B30F14" w:rsidP="00754991">
      <w:pPr>
        <w:pStyle w:val="ListParagraph"/>
        <w:ind w:left="1080"/>
        <w:rPr>
          <w:rFonts w:ascii="Arial" w:hAnsi="Arial" w:cs="Arial"/>
          <w:i/>
        </w:rPr>
      </w:pPr>
      <w:r w:rsidRPr="00923EE9">
        <w:rPr>
          <w:rFonts w:ascii="Arial" w:hAnsi="Arial" w:cs="Arial"/>
          <w:i/>
        </w:rPr>
        <w:lastRenderedPageBreak/>
        <w:t xml:space="preserve">(Note – action: </w:t>
      </w:r>
      <w:r w:rsidR="00923EE9">
        <w:rPr>
          <w:rFonts w:ascii="Arial" w:hAnsi="Arial" w:cs="Arial"/>
          <w:i/>
        </w:rPr>
        <w:t xml:space="preserve">LP to </w:t>
      </w:r>
      <w:r w:rsidRPr="00923EE9">
        <w:rPr>
          <w:rFonts w:ascii="Arial" w:hAnsi="Arial" w:cs="Arial"/>
          <w:i/>
        </w:rPr>
        <w:t>invite health economist onto MM CSG</w:t>
      </w:r>
      <w:r w:rsidR="004C60A4">
        <w:rPr>
          <w:rFonts w:ascii="Arial" w:hAnsi="Arial" w:cs="Arial"/>
          <w:i/>
        </w:rPr>
        <w:t>, provide feedback and supporting letter</w:t>
      </w:r>
      <w:r w:rsidRPr="00923EE9">
        <w:rPr>
          <w:rFonts w:ascii="Arial" w:hAnsi="Arial" w:cs="Arial"/>
          <w:i/>
        </w:rPr>
        <w:t>)</w:t>
      </w:r>
    </w:p>
    <w:p w:rsidR="00B30F14" w:rsidRPr="00D42DC5" w:rsidRDefault="00B30F14" w:rsidP="00754991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 w:rsidRPr="00D42DC5">
        <w:rPr>
          <w:rFonts w:ascii="Arial" w:hAnsi="Arial" w:cs="Arial"/>
        </w:rPr>
        <w:t>Dr Cath Taylor (</w:t>
      </w:r>
      <w:r w:rsidR="00D42DC5">
        <w:rPr>
          <w:rFonts w:ascii="Arial" w:hAnsi="Arial" w:cs="Arial"/>
        </w:rPr>
        <w:t>senior lecturer</w:t>
      </w:r>
      <w:r w:rsidR="00FF4080">
        <w:rPr>
          <w:rFonts w:ascii="Arial" w:hAnsi="Arial" w:cs="Arial"/>
        </w:rPr>
        <w:t xml:space="preserve"> in health services research</w:t>
      </w:r>
      <w:r w:rsidRPr="00D42DC5">
        <w:rPr>
          <w:rFonts w:ascii="Arial" w:hAnsi="Arial" w:cs="Arial"/>
        </w:rPr>
        <w:t xml:space="preserve">) </w:t>
      </w:r>
      <w:r w:rsidR="00020B28" w:rsidRPr="00D42DC5">
        <w:rPr>
          <w:rFonts w:ascii="Arial" w:hAnsi="Arial" w:cs="Arial"/>
        </w:rPr>
        <w:t xml:space="preserve">and Prof Debra Bick </w:t>
      </w:r>
      <w:r w:rsidR="00D42DC5" w:rsidRPr="00D42DC5">
        <w:rPr>
          <w:rFonts w:ascii="Arial" w:hAnsi="Arial" w:cs="Arial"/>
        </w:rPr>
        <w:t>(</w:t>
      </w:r>
      <w:r w:rsidR="00D42DC5" w:rsidRPr="00D42DC5">
        <w:rPr>
          <w:rFonts w:ascii="Arial" w:hAnsi="Arial" w:cs="Arial"/>
          <w:lang w:val="en-US"/>
        </w:rPr>
        <w:t xml:space="preserve">Professor of </w:t>
      </w:r>
      <w:r w:rsidR="00FF4080">
        <w:rPr>
          <w:rFonts w:ascii="Arial" w:hAnsi="Arial" w:cs="Arial"/>
          <w:lang w:val="en-US"/>
        </w:rPr>
        <w:t>evidence-b</w:t>
      </w:r>
      <w:r w:rsidR="00D42DC5" w:rsidRPr="00D42DC5">
        <w:rPr>
          <w:rFonts w:ascii="Arial" w:hAnsi="Arial" w:cs="Arial"/>
          <w:lang w:val="en-US"/>
        </w:rPr>
        <w:t xml:space="preserve">ased </w:t>
      </w:r>
      <w:r w:rsidR="00FF4080">
        <w:rPr>
          <w:rFonts w:ascii="Arial" w:hAnsi="Arial" w:cs="Arial"/>
          <w:lang w:val="en-US"/>
        </w:rPr>
        <w:t>m</w:t>
      </w:r>
      <w:r w:rsidR="00D42DC5" w:rsidRPr="00D42DC5">
        <w:rPr>
          <w:rFonts w:ascii="Arial" w:hAnsi="Arial" w:cs="Arial"/>
          <w:lang w:val="en-US"/>
        </w:rPr>
        <w:t xml:space="preserve">idwifery </w:t>
      </w:r>
      <w:r w:rsidR="00FF4080">
        <w:rPr>
          <w:rFonts w:ascii="Arial" w:hAnsi="Arial" w:cs="Arial"/>
          <w:lang w:val="en-US"/>
        </w:rPr>
        <w:t>p</w:t>
      </w:r>
      <w:r w:rsidR="00D42DC5" w:rsidRPr="00D42DC5">
        <w:rPr>
          <w:rFonts w:ascii="Arial" w:hAnsi="Arial" w:cs="Arial"/>
          <w:lang w:val="en-US"/>
        </w:rPr>
        <w:t>ractice</w:t>
      </w:r>
      <w:r w:rsidR="00D42DC5">
        <w:rPr>
          <w:rFonts w:ascii="Arial" w:hAnsi="Arial" w:cs="Arial"/>
          <w:lang w:val="en-US"/>
        </w:rPr>
        <w:t xml:space="preserve">) </w:t>
      </w:r>
      <w:r w:rsidRPr="00D42DC5">
        <w:rPr>
          <w:rFonts w:ascii="Arial" w:hAnsi="Arial" w:cs="Arial"/>
        </w:rPr>
        <w:t xml:space="preserve">presented </w:t>
      </w:r>
      <w:r w:rsidR="00020B28" w:rsidRPr="00D42DC5">
        <w:rPr>
          <w:rFonts w:ascii="Arial" w:hAnsi="Arial" w:cs="Arial"/>
        </w:rPr>
        <w:t>t</w:t>
      </w:r>
      <w:r w:rsidRPr="00D42DC5">
        <w:rPr>
          <w:rFonts w:ascii="Arial" w:hAnsi="Arial" w:cs="Arial"/>
        </w:rPr>
        <w:t>he</w:t>
      </w:r>
      <w:r w:rsidR="00020B28" w:rsidRPr="00D42DC5">
        <w:rPr>
          <w:rFonts w:ascii="Arial" w:hAnsi="Arial" w:cs="Arial"/>
        </w:rPr>
        <w:t>i</w:t>
      </w:r>
      <w:r w:rsidRPr="00D42DC5">
        <w:rPr>
          <w:rFonts w:ascii="Arial" w:hAnsi="Arial" w:cs="Arial"/>
        </w:rPr>
        <w:t xml:space="preserve">r team’s proposal for MDT working in high-risk pregnancies (DM and cardiac disease) </w:t>
      </w:r>
      <w:r w:rsidR="00BC6A00" w:rsidRPr="00D42DC5">
        <w:rPr>
          <w:rFonts w:ascii="Arial" w:hAnsi="Arial" w:cs="Arial"/>
        </w:rPr>
        <w:t>submitted as outline proposal to NIHR HSDR</w:t>
      </w:r>
      <w:r w:rsidR="00923EE9">
        <w:rPr>
          <w:rFonts w:ascii="Arial" w:hAnsi="Arial" w:cs="Arial"/>
        </w:rPr>
        <w:t xml:space="preserve"> stream</w:t>
      </w:r>
      <w:r w:rsidR="00BC6A00" w:rsidRPr="00D42DC5">
        <w:rPr>
          <w:rFonts w:ascii="Arial" w:hAnsi="Arial" w:cs="Arial"/>
        </w:rPr>
        <w:t>.</w:t>
      </w:r>
      <w:r w:rsidR="00E41DAF" w:rsidRPr="00D42DC5">
        <w:rPr>
          <w:rFonts w:ascii="Arial" w:hAnsi="Arial" w:cs="Arial"/>
        </w:rPr>
        <w:t xml:space="preserve"> </w:t>
      </w:r>
      <w:r w:rsidR="004C60A4">
        <w:rPr>
          <w:rFonts w:ascii="Arial" w:hAnsi="Arial" w:cs="Arial"/>
        </w:rPr>
        <w:t xml:space="preserve">This proposal had previously been submitted to the CSG in outline form and feedback had been provided, but the group had not had any detailed discussion previously. </w:t>
      </w:r>
      <w:r w:rsidR="00E41DAF" w:rsidRPr="00D42DC5">
        <w:rPr>
          <w:rFonts w:ascii="Arial" w:hAnsi="Arial" w:cs="Arial"/>
        </w:rPr>
        <w:t xml:space="preserve">Systematic review </w:t>
      </w:r>
      <w:r w:rsidR="00A51E59">
        <w:rPr>
          <w:rFonts w:ascii="Arial" w:hAnsi="Arial" w:cs="Arial"/>
        </w:rPr>
        <w:t xml:space="preserve">had been </w:t>
      </w:r>
      <w:r w:rsidR="00E41DAF" w:rsidRPr="00D42DC5">
        <w:rPr>
          <w:rFonts w:ascii="Arial" w:hAnsi="Arial" w:cs="Arial"/>
        </w:rPr>
        <w:t>undertaken as part of the outline proposal</w:t>
      </w:r>
      <w:r w:rsidR="00280920">
        <w:rPr>
          <w:rFonts w:ascii="Arial" w:hAnsi="Arial" w:cs="Arial"/>
        </w:rPr>
        <w:t xml:space="preserve"> and </w:t>
      </w:r>
      <w:r w:rsidR="00A51E59">
        <w:rPr>
          <w:rFonts w:ascii="Arial" w:hAnsi="Arial" w:cs="Arial"/>
        </w:rPr>
        <w:t xml:space="preserve">had </w:t>
      </w:r>
      <w:r w:rsidR="00280920">
        <w:rPr>
          <w:rFonts w:ascii="Arial" w:hAnsi="Arial" w:cs="Arial"/>
        </w:rPr>
        <w:t>identified minimal evidence</w:t>
      </w:r>
      <w:r w:rsidR="00E41DAF" w:rsidRPr="00D42DC5">
        <w:rPr>
          <w:rFonts w:ascii="Arial" w:hAnsi="Arial" w:cs="Arial"/>
        </w:rPr>
        <w:t xml:space="preserve">. </w:t>
      </w:r>
      <w:r w:rsidR="00A51E59">
        <w:rPr>
          <w:rFonts w:ascii="Arial" w:hAnsi="Arial" w:cs="Arial"/>
        </w:rPr>
        <w:t>A m</w:t>
      </w:r>
      <w:r w:rsidR="000A2F60" w:rsidRPr="00D42DC5">
        <w:rPr>
          <w:rFonts w:ascii="Arial" w:hAnsi="Arial" w:cs="Arial"/>
        </w:rPr>
        <w:t xml:space="preserve">apping survey across UK undertaken </w:t>
      </w:r>
      <w:r w:rsidR="00A51E59">
        <w:rPr>
          <w:rFonts w:ascii="Arial" w:hAnsi="Arial" w:cs="Arial"/>
        </w:rPr>
        <w:t xml:space="preserve">by the study team had </w:t>
      </w:r>
      <w:r w:rsidR="000A2F60" w:rsidRPr="00D42DC5">
        <w:rPr>
          <w:rFonts w:ascii="Arial" w:hAnsi="Arial" w:cs="Arial"/>
        </w:rPr>
        <w:t>show</w:t>
      </w:r>
      <w:r w:rsidR="00A51E59">
        <w:rPr>
          <w:rFonts w:ascii="Arial" w:hAnsi="Arial" w:cs="Arial"/>
        </w:rPr>
        <w:t xml:space="preserve">n </w:t>
      </w:r>
      <w:r w:rsidR="000A2F60" w:rsidRPr="00D42DC5">
        <w:rPr>
          <w:rFonts w:ascii="Arial" w:hAnsi="Arial" w:cs="Arial"/>
        </w:rPr>
        <w:t>large variation in models</w:t>
      </w:r>
      <w:r w:rsidR="00020B28" w:rsidRPr="00D42DC5">
        <w:rPr>
          <w:rFonts w:ascii="Arial" w:hAnsi="Arial" w:cs="Arial"/>
        </w:rPr>
        <w:t xml:space="preserve"> (constituent clinicians, timing of referral, means of communication)</w:t>
      </w:r>
      <w:r w:rsidR="000A2F60" w:rsidRPr="00D42DC5">
        <w:rPr>
          <w:rFonts w:ascii="Arial" w:hAnsi="Arial" w:cs="Arial"/>
        </w:rPr>
        <w:t xml:space="preserve"> for these two disease</w:t>
      </w:r>
      <w:r w:rsidR="00020B28" w:rsidRPr="00D42DC5">
        <w:rPr>
          <w:rFonts w:ascii="Arial" w:hAnsi="Arial" w:cs="Arial"/>
        </w:rPr>
        <w:t>s</w:t>
      </w:r>
      <w:r w:rsidR="000A2F60" w:rsidRPr="00D42DC5">
        <w:rPr>
          <w:rFonts w:ascii="Arial" w:hAnsi="Arial" w:cs="Arial"/>
        </w:rPr>
        <w:t>.</w:t>
      </w:r>
      <w:r w:rsidR="0095226E" w:rsidRPr="00D42DC5">
        <w:rPr>
          <w:rFonts w:ascii="Arial" w:hAnsi="Arial" w:cs="Arial"/>
        </w:rPr>
        <w:t xml:space="preserve"> </w:t>
      </w:r>
      <w:r w:rsidR="00A51E59">
        <w:rPr>
          <w:rFonts w:ascii="Arial" w:hAnsi="Arial" w:cs="Arial"/>
        </w:rPr>
        <w:t>A m</w:t>
      </w:r>
      <w:r w:rsidR="0095226E" w:rsidRPr="00D42DC5">
        <w:rPr>
          <w:rFonts w:ascii="Arial" w:hAnsi="Arial" w:cs="Arial"/>
        </w:rPr>
        <w:t xml:space="preserve">ixed methods study in 12 centres </w:t>
      </w:r>
      <w:r w:rsidR="00A51E59">
        <w:rPr>
          <w:rFonts w:ascii="Arial" w:hAnsi="Arial" w:cs="Arial"/>
        </w:rPr>
        <w:t>had been</w:t>
      </w:r>
      <w:r w:rsidR="00597F16">
        <w:rPr>
          <w:rFonts w:ascii="Arial" w:hAnsi="Arial" w:cs="Arial"/>
        </w:rPr>
        <w:t xml:space="preserve"> </w:t>
      </w:r>
      <w:r w:rsidR="0095226E" w:rsidRPr="00D42DC5">
        <w:rPr>
          <w:rFonts w:ascii="Arial" w:hAnsi="Arial" w:cs="Arial"/>
        </w:rPr>
        <w:t>proposed</w:t>
      </w:r>
      <w:r w:rsidR="00D42DC5">
        <w:rPr>
          <w:rFonts w:ascii="Arial" w:hAnsi="Arial" w:cs="Arial"/>
        </w:rPr>
        <w:t xml:space="preserve"> as </w:t>
      </w:r>
      <w:r w:rsidR="00597F16">
        <w:rPr>
          <w:rFonts w:ascii="Arial" w:hAnsi="Arial" w:cs="Arial"/>
        </w:rPr>
        <w:t xml:space="preserve">an </w:t>
      </w:r>
      <w:r w:rsidR="00D42DC5">
        <w:rPr>
          <w:rFonts w:ascii="Arial" w:hAnsi="Arial" w:cs="Arial"/>
        </w:rPr>
        <w:t>observational study with the aim of making recommendations and/ or an RCT</w:t>
      </w:r>
      <w:r w:rsidR="0095226E" w:rsidRPr="00D42DC5">
        <w:rPr>
          <w:rFonts w:ascii="Arial" w:hAnsi="Arial" w:cs="Arial"/>
        </w:rPr>
        <w:t>.</w:t>
      </w:r>
      <w:r w:rsidR="00D42DC5">
        <w:rPr>
          <w:rFonts w:ascii="Arial" w:hAnsi="Arial" w:cs="Arial"/>
        </w:rPr>
        <w:t xml:space="preserve"> Rationale for choice of DM and cardiac </w:t>
      </w:r>
      <w:r w:rsidR="00597F16">
        <w:rPr>
          <w:rFonts w:ascii="Arial" w:hAnsi="Arial" w:cs="Arial"/>
        </w:rPr>
        <w:t xml:space="preserve">disease were </w:t>
      </w:r>
      <w:r w:rsidR="00D42DC5">
        <w:rPr>
          <w:rFonts w:ascii="Arial" w:hAnsi="Arial" w:cs="Arial"/>
        </w:rPr>
        <w:t xml:space="preserve">discussed (impact on maternal morbidity/ mortality; maturity of development of MDTs). CNP supported the study in her role on specialist commissioning for maternal medicine and knowing the lack of evidence on this topic; </w:t>
      </w:r>
      <w:r w:rsidR="00597F16">
        <w:rPr>
          <w:rFonts w:ascii="Arial" w:hAnsi="Arial" w:cs="Arial"/>
        </w:rPr>
        <w:t xml:space="preserve">it was agreed that there is a </w:t>
      </w:r>
      <w:r w:rsidR="00280920">
        <w:rPr>
          <w:rFonts w:ascii="Arial" w:hAnsi="Arial" w:cs="Arial"/>
        </w:rPr>
        <w:t xml:space="preserve">need to ensure that </w:t>
      </w:r>
      <w:r w:rsidR="00597F16">
        <w:rPr>
          <w:rFonts w:ascii="Arial" w:hAnsi="Arial" w:cs="Arial"/>
        </w:rPr>
        <w:t xml:space="preserve">there is </w:t>
      </w:r>
      <w:r w:rsidR="00280920">
        <w:rPr>
          <w:rFonts w:ascii="Arial" w:hAnsi="Arial" w:cs="Arial"/>
        </w:rPr>
        <w:t xml:space="preserve">full understanding of what an MDT </w:t>
      </w:r>
      <w:r w:rsidR="00923EE9">
        <w:rPr>
          <w:rFonts w:ascii="Arial" w:hAnsi="Arial" w:cs="Arial"/>
        </w:rPr>
        <w:t>constitute</w:t>
      </w:r>
      <w:r w:rsidR="00597F16">
        <w:rPr>
          <w:rFonts w:ascii="Arial" w:hAnsi="Arial" w:cs="Arial"/>
        </w:rPr>
        <w:t>s</w:t>
      </w:r>
      <w:r w:rsidR="00D42DC5">
        <w:rPr>
          <w:rFonts w:ascii="Arial" w:hAnsi="Arial" w:cs="Arial"/>
        </w:rPr>
        <w:t xml:space="preserve">. FM pointed out that need to identify </w:t>
      </w:r>
      <w:r w:rsidR="00597F16">
        <w:rPr>
          <w:rFonts w:ascii="Arial" w:hAnsi="Arial" w:cs="Arial"/>
        </w:rPr>
        <w:t xml:space="preserve">who is ultimately </w:t>
      </w:r>
      <w:r w:rsidR="00BF4B53">
        <w:rPr>
          <w:rFonts w:ascii="Arial" w:hAnsi="Arial" w:cs="Arial"/>
        </w:rPr>
        <w:t>responsible</w:t>
      </w:r>
      <w:r w:rsidR="00D42DC5">
        <w:rPr>
          <w:rFonts w:ascii="Arial" w:hAnsi="Arial" w:cs="Arial"/>
        </w:rPr>
        <w:t xml:space="preserve"> for </w:t>
      </w:r>
      <w:r w:rsidR="00597F16">
        <w:rPr>
          <w:rFonts w:ascii="Arial" w:hAnsi="Arial" w:cs="Arial"/>
        </w:rPr>
        <w:t xml:space="preserve">a </w:t>
      </w:r>
      <w:r w:rsidR="00D42DC5">
        <w:rPr>
          <w:rFonts w:ascii="Arial" w:hAnsi="Arial" w:cs="Arial"/>
        </w:rPr>
        <w:t xml:space="preserve">pregnant woman when </w:t>
      </w:r>
      <w:r w:rsidR="00597F16">
        <w:rPr>
          <w:rFonts w:ascii="Arial" w:hAnsi="Arial" w:cs="Arial"/>
        </w:rPr>
        <w:t xml:space="preserve">an </w:t>
      </w:r>
      <w:r w:rsidR="00D42DC5">
        <w:rPr>
          <w:rFonts w:ascii="Arial" w:hAnsi="Arial" w:cs="Arial"/>
        </w:rPr>
        <w:t xml:space="preserve">MDT </w:t>
      </w:r>
      <w:r w:rsidR="00597F16">
        <w:rPr>
          <w:rFonts w:ascii="Arial" w:hAnsi="Arial" w:cs="Arial"/>
        </w:rPr>
        <w:t xml:space="preserve">is </w:t>
      </w:r>
      <w:r w:rsidR="00D42DC5">
        <w:rPr>
          <w:rFonts w:ascii="Arial" w:hAnsi="Arial" w:cs="Arial"/>
        </w:rPr>
        <w:t xml:space="preserve">in place. </w:t>
      </w:r>
      <w:r w:rsidR="00280920">
        <w:rPr>
          <w:rFonts w:ascii="Arial" w:hAnsi="Arial" w:cs="Arial"/>
        </w:rPr>
        <w:t xml:space="preserve">LP suggested consideration of long term follow-up for these women. </w:t>
      </w:r>
      <w:r w:rsidR="00597F16">
        <w:rPr>
          <w:rFonts w:ascii="Arial" w:hAnsi="Arial" w:cs="Arial"/>
        </w:rPr>
        <w:t>There was unanimous s</w:t>
      </w:r>
      <w:r w:rsidR="00FF4080">
        <w:rPr>
          <w:rFonts w:ascii="Arial" w:hAnsi="Arial" w:cs="Arial"/>
        </w:rPr>
        <w:t xml:space="preserve">upport from MM CSG and </w:t>
      </w:r>
      <w:r w:rsidR="00597F16">
        <w:rPr>
          <w:rFonts w:ascii="Arial" w:hAnsi="Arial" w:cs="Arial"/>
        </w:rPr>
        <w:t xml:space="preserve">LP </w:t>
      </w:r>
      <w:r w:rsidR="00FF4080">
        <w:rPr>
          <w:rFonts w:ascii="Arial" w:hAnsi="Arial" w:cs="Arial"/>
        </w:rPr>
        <w:t>suggested that a telecon</w:t>
      </w:r>
      <w:r w:rsidR="00923EE9">
        <w:rPr>
          <w:rFonts w:ascii="Arial" w:hAnsi="Arial" w:cs="Arial"/>
        </w:rPr>
        <w:t xml:space="preserve">ference </w:t>
      </w:r>
      <w:r w:rsidR="00597F16">
        <w:rPr>
          <w:rFonts w:ascii="Arial" w:hAnsi="Arial" w:cs="Arial"/>
        </w:rPr>
        <w:t>sh</w:t>
      </w:r>
      <w:r w:rsidR="00923EE9">
        <w:rPr>
          <w:rFonts w:ascii="Arial" w:hAnsi="Arial" w:cs="Arial"/>
        </w:rPr>
        <w:t>ould be</w:t>
      </w:r>
      <w:r w:rsidR="00FF4080">
        <w:rPr>
          <w:rFonts w:ascii="Arial" w:hAnsi="Arial" w:cs="Arial"/>
        </w:rPr>
        <w:t xml:space="preserve"> convened </w:t>
      </w:r>
      <w:proofErr w:type="gramStart"/>
      <w:r w:rsidR="00FF4080">
        <w:rPr>
          <w:rFonts w:ascii="Arial" w:hAnsi="Arial" w:cs="Arial"/>
        </w:rPr>
        <w:t xml:space="preserve">if </w:t>
      </w:r>
      <w:r w:rsidR="00597F16">
        <w:rPr>
          <w:rFonts w:ascii="Arial" w:hAnsi="Arial" w:cs="Arial"/>
        </w:rPr>
        <w:t xml:space="preserve"> the</w:t>
      </w:r>
      <w:proofErr w:type="gramEnd"/>
      <w:r w:rsidR="00597F16">
        <w:rPr>
          <w:rFonts w:ascii="Arial" w:hAnsi="Arial" w:cs="Arial"/>
        </w:rPr>
        <w:t xml:space="preserve"> project were </w:t>
      </w:r>
      <w:r w:rsidR="00FF4080">
        <w:rPr>
          <w:rFonts w:ascii="Arial" w:hAnsi="Arial" w:cs="Arial"/>
        </w:rPr>
        <w:t xml:space="preserve">shortlisted for full application. </w:t>
      </w:r>
    </w:p>
    <w:p w:rsidR="00D941A6" w:rsidRDefault="00D941A6" w:rsidP="00B30F14">
      <w:pPr>
        <w:pStyle w:val="ListParagraph"/>
        <w:rPr>
          <w:rFonts w:ascii="Arial" w:hAnsi="Arial" w:cs="Arial"/>
        </w:rPr>
      </w:pPr>
    </w:p>
    <w:p w:rsidR="00FF4080" w:rsidRDefault="00FF4080" w:rsidP="003D32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Prioritisation of HTA PICO proposals</w:t>
      </w:r>
      <w:r w:rsidR="00754991">
        <w:rPr>
          <w:rFonts w:ascii="Arial" w:hAnsi="Arial" w:cs="Arial"/>
        </w:rPr>
        <w:t xml:space="preserve"> (attached)</w:t>
      </w:r>
      <w:r w:rsidR="00923EE9">
        <w:rPr>
          <w:rFonts w:ascii="Arial" w:hAnsi="Arial" w:cs="Arial"/>
        </w:rPr>
        <w:t xml:space="preserve"> – notes reflect discussions in morning when first presented and in afternoon when presented again with JGT and JM present</w:t>
      </w:r>
    </w:p>
    <w:p w:rsidR="00FF4080" w:rsidRDefault="00754991" w:rsidP="0075499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LCC presented proposal relating to RCT of PlGF as diagnostic test in women with suspected pre-eclampsia. </w:t>
      </w:r>
      <w:r w:rsidR="00597F16">
        <w:rPr>
          <w:rFonts w:ascii="Arial" w:hAnsi="Arial" w:cs="Arial"/>
        </w:rPr>
        <w:t xml:space="preserve"> A r</w:t>
      </w:r>
      <w:r w:rsidR="00EB3A5C">
        <w:rPr>
          <w:rFonts w:ascii="Arial" w:hAnsi="Arial" w:cs="Arial"/>
        </w:rPr>
        <w:t>elated</w:t>
      </w:r>
      <w:r>
        <w:rPr>
          <w:rFonts w:ascii="Arial" w:hAnsi="Arial" w:cs="Arial"/>
        </w:rPr>
        <w:t xml:space="preserve"> proposal </w:t>
      </w:r>
      <w:r w:rsidR="00EB3A5C">
        <w:rPr>
          <w:rFonts w:ascii="Arial" w:hAnsi="Arial" w:cs="Arial"/>
        </w:rPr>
        <w:t xml:space="preserve">submitted </w:t>
      </w:r>
      <w:r w:rsidR="00597F16">
        <w:rPr>
          <w:rFonts w:ascii="Arial" w:hAnsi="Arial" w:cs="Arial"/>
        </w:rPr>
        <w:t xml:space="preserve">to HTA </w:t>
      </w:r>
      <w:r w:rsidR="00EB3A5C">
        <w:rPr>
          <w:rFonts w:ascii="Arial" w:hAnsi="Arial" w:cs="Arial"/>
        </w:rPr>
        <w:t xml:space="preserve">as </w:t>
      </w:r>
      <w:r w:rsidR="00597F16">
        <w:rPr>
          <w:rFonts w:ascii="Arial" w:hAnsi="Arial" w:cs="Arial"/>
        </w:rPr>
        <w:t xml:space="preserve">a </w:t>
      </w:r>
      <w:r w:rsidR="00EB3A5C">
        <w:rPr>
          <w:rFonts w:ascii="Arial" w:hAnsi="Arial" w:cs="Arial"/>
        </w:rPr>
        <w:t xml:space="preserve">responsive bid </w:t>
      </w:r>
      <w:r>
        <w:rPr>
          <w:rFonts w:ascii="Arial" w:hAnsi="Arial" w:cs="Arial"/>
        </w:rPr>
        <w:t>had been</w:t>
      </w:r>
      <w:r w:rsidR="00EB3A5C">
        <w:rPr>
          <w:rFonts w:ascii="Arial" w:hAnsi="Arial" w:cs="Arial"/>
        </w:rPr>
        <w:t xml:space="preserve"> rejected.</w:t>
      </w:r>
      <w:r>
        <w:rPr>
          <w:rFonts w:ascii="Arial" w:hAnsi="Arial" w:cs="Arial"/>
        </w:rPr>
        <w:t xml:space="preserve"> </w:t>
      </w:r>
      <w:r w:rsidR="00597F16">
        <w:rPr>
          <w:rFonts w:ascii="Arial" w:hAnsi="Arial" w:cs="Arial"/>
        </w:rPr>
        <w:t>There was di</w:t>
      </w:r>
      <w:r>
        <w:rPr>
          <w:rFonts w:ascii="Arial" w:hAnsi="Arial" w:cs="Arial"/>
        </w:rPr>
        <w:t xml:space="preserve">scussion over </w:t>
      </w:r>
      <w:r w:rsidR="00597F1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change in physician behaviour needed and requirement for clear guidance on management algorithm if normal/ low/ very low PlGF detected. </w:t>
      </w:r>
      <w:r w:rsidR="00597F16">
        <w:rPr>
          <w:rFonts w:ascii="Arial" w:hAnsi="Arial" w:cs="Arial"/>
        </w:rPr>
        <w:t>It was a</w:t>
      </w:r>
      <w:r w:rsidR="00923EE9">
        <w:rPr>
          <w:rFonts w:ascii="Arial" w:hAnsi="Arial" w:cs="Arial"/>
        </w:rPr>
        <w:t>lso p</w:t>
      </w:r>
      <w:r w:rsidR="00DB456D">
        <w:rPr>
          <w:rFonts w:ascii="Arial" w:hAnsi="Arial" w:cs="Arial"/>
        </w:rPr>
        <w:t>ossible to consider two trials: a) revealed vs. concealed and b) management strategies (e.g. guided management algorithm vs. clinician discretion)</w:t>
      </w:r>
      <w:r w:rsidR="004179D2">
        <w:rPr>
          <w:rFonts w:ascii="Arial" w:hAnsi="Arial" w:cs="Arial"/>
        </w:rPr>
        <w:t xml:space="preserve"> but </w:t>
      </w:r>
      <w:r w:rsidR="00597F16">
        <w:rPr>
          <w:rFonts w:ascii="Arial" w:hAnsi="Arial" w:cs="Arial"/>
        </w:rPr>
        <w:t xml:space="preserve">the group expressed </w:t>
      </w:r>
      <w:r w:rsidR="004179D2">
        <w:rPr>
          <w:rFonts w:ascii="Arial" w:hAnsi="Arial" w:cs="Arial"/>
        </w:rPr>
        <w:t xml:space="preserve">concern over harm if </w:t>
      </w:r>
      <w:r w:rsidR="00257BDB">
        <w:rPr>
          <w:rFonts w:ascii="Arial" w:hAnsi="Arial" w:cs="Arial"/>
        </w:rPr>
        <w:t>manag</w:t>
      </w:r>
      <w:r w:rsidR="00597F16">
        <w:rPr>
          <w:rFonts w:ascii="Arial" w:hAnsi="Arial" w:cs="Arial"/>
        </w:rPr>
        <w:t xml:space="preserve">ement was </w:t>
      </w:r>
      <w:r w:rsidR="004179D2">
        <w:rPr>
          <w:rFonts w:ascii="Arial" w:hAnsi="Arial" w:cs="Arial"/>
        </w:rPr>
        <w:t xml:space="preserve">left to </w:t>
      </w:r>
      <w:r w:rsidR="00597F16">
        <w:rPr>
          <w:rFonts w:ascii="Arial" w:hAnsi="Arial" w:cs="Arial"/>
        </w:rPr>
        <w:t xml:space="preserve">the </w:t>
      </w:r>
      <w:r w:rsidR="004179D2">
        <w:rPr>
          <w:rFonts w:ascii="Arial" w:hAnsi="Arial" w:cs="Arial"/>
        </w:rPr>
        <w:t>clinician</w:t>
      </w:r>
      <w:r w:rsidR="00597F16">
        <w:rPr>
          <w:rFonts w:ascii="Arial" w:hAnsi="Arial" w:cs="Arial"/>
        </w:rPr>
        <w:t>’s</w:t>
      </w:r>
      <w:r w:rsidR="004179D2">
        <w:rPr>
          <w:rFonts w:ascii="Arial" w:hAnsi="Arial" w:cs="Arial"/>
        </w:rPr>
        <w:t xml:space="preserve"> discretion</w:t>
      </w:r>
      <w:r w:rsidR="00257BDB">
        <w:rPr>
          <w:rFonts w:ascii="Arial" w:hAnsi="Arial" w:cs="Arial"/>
        </w:rPr>
        <w:t>,</w:t>
      </w:r>
      <w:r w:rsidR="004179D2">
        <w:rPr>
          <w:rFonts w:ascii="Arial" w:hAnsi="Arial" w:cs="Arial"/>
        </w:rPr>
        <w:t xml:space="preserve"> as </w:t>
      </w:r>
      <w:r w:rsidR="00597F16">
        <w:rPr>
          <w:rFonts w:ascii="Arial" w:hAnsi="Arial" w:cs="Arial"/>
        </w:rPr>
        <w:t xml:space="preserve">a low PlGF result </w:t>
      </w:r>
      <w:r w:rsidR="004179D2">
        <w:rPr>
          <w:rFonts w:ascii="Arial" w:hAnsi="Arial" w:cs="Arial"/>
        </w:rPr>
        <w:t xml:space="preserve">may be </w:t>
      </w:r>
      <w:r w:rsidR="00597F16">
        <w:rPr>
          <w:rFonts w:ascii="Arial" w:hAnsi="Arial" w:cs="Arial"/>
        </w:rPr>
        <w:t xml:space="preserve">inappropriately </w:t>
      </w:r>
      <w:r w:rsidR="004179D2">
        <w:rPr>
          <w:rFonts w:ascii="Arial" w:hAnsi="Arial" w:cs="Arial"/>
        </w:rPr>
        <w:t>used to decide delivery</w:t>
      </w:r>
      <w:r w:rsidR="00DB456D">
        <w:rPr>
          <w:rFonts w:ascii="Arial" w:hAnsi="Arial" w:cs="Arial"/>
        </w:rPr>
        <w:t>.</w:t>
      </w:r>
      <w:r w:rsidR="00B36920">
        <w:rPr>
          <w:rFonts w:ascii="Arial" w:hAnsi="Arial" w:cs="Arial"/>
        </w:rPr>
        <w:t xml:space="preserve"> </w:t>
      </w:r>
      <w:r w:rsidR="00597F16">
        <w:rPr>
          <w:rFonts w:ascii="Arial" w:hAnsi="Arial" w:cs="Arial"/>
        </w:rPr>
        <w:t>There was general c</w:t>
      </w:r>
      <w:r w:rsidR="00B36920">
        <w:rPr>
          <w:rFonts w:ascii="Arial" w:hAnsi="Arial" w:cs="Arial"/>
        </w:rPr>
        <w:t>oncern</w:t>
      </w:r>
      <w:r w:rsidR="00257BDB">
        <w:rPr>
          <w:rFonts w:ascii="Arial" w:hAnsi="Arial" w:cs="Arial"/>
        </w:rPr>
        <w:t xml:space="preserve"> </w:t>
      </w:r>
      <w:r w:rsidR="00B36920">
        <w:rPr>
          <w:rFonts w:ascii="Arial" w:hAnsi="Arial" w:cs="Arial"/>
        </w:rPr>
        <w:t xml:space="preserve">that there is </w:t>
      </w:r>
      <w:r w:rsidR="00257BDB">
        <w:rPr>
          <w:rFonts w:ascii="Arial" w:hAnsi="Arial" w:cs="Arial"/>
        </w:rPr>
        <w:t xml:space="preserve">only likely to be </w:t>
      </w:r>
      <w:r w:rsidR="00B36920">
        <w:rPr>
          <w:rFonts w:ascii="Arial" w:hAnsi="Arial" w:cs="Arial"/>
        </w:rPr>
        <w:t xml:space="preserve">a </w:t>
      </w:r>
      <w:r w:rsidR="00257BDB">
        <w:rPr>
          <w:rFonts w:ascii="Arial" w:hAnsi="Arial" w:cs="Arial"/>
        </w:rPr>
        <w:t xml:space="preserve">small </w:t>
      </w:r>
      <w:r w:rsidR="00B36920">
        <w:rPr>
          <w:rFonts w:ascii="Arial" w:hAnsi="Arial" w:cs="Arial"/>
        </w:rPr>
        <w:t xml:space="preserve">window of opportunity before this test </w:t>
      </w:r>
      <w:r w:rsidR="00257BDB">
        <w:rPr>
          <w:rFonts w:ascii="Arial" w:hAnsi="Arial" w:cs="Arial"/>
        </w:rPr>
        <w:t xml:space="preserve">is adopted </w:t>
      </w:r>
      <w:r w:rsidR="00B36920">
        <w:rPr>
          <w:rFonts w:ascii="Arial" w:hAnsi="Arial" w:cs="Arial"/>
        </w:rPr>
        <w:t xml:space="preserve">into clinical practice. </w:t>
      </w:r>
      <w:r w:rsidR="00257BDB">
        <w:rPr>
          <w:rFonts w:ascii="Arial" w:hAnsi="Arial" w:cs="Arial"/>
        </w:rPr>
        <w:t xml:space="preserve">It was </w:t>
      </w:r>
      <w:proofErr w:type="spellStart"/>
      <w:r w:rsidR="00257BDB">
        <w:rPr>
          <w:rFonts w:ascii="Arial" w:hAnsi="Arial" w:cs="Arial"/>
        </w:rPr>
        <w:t>recommendewd</w:t>
      </w:r>
      <w:proofErr w:type="spellEnd"/>
      <w:r w:rsidR="00257BDB">
        <w:rPr>
          <w:rFonts w:ascii="Arial" w:hAnsi="Arial" w:cs="Arial"/>
        </w:rPr>
        <w:t xml:space="preserve"> that the </w:t>
      </w:r>
      <w:r w:rsidR="00923EE9">
        <w:rPr>
          <w:rFonts w:ascii="Arial" w:hAnsi="Arial" w:cs="Arial"/>
        </w:rPr>
        <w:t>PICO sh</w:t>
      </w:r>
      <w:r w:rsidR="004179D2">
        <w:rPr>
          <w:rFonts w:ascii="Arial" w:hAnsi="Arial" w:cs="Arial"/>
        </w:rPr>
        <w:t xml:space="preserve">ould include call for exploration of possible management strategies. </w:t>
      </w:r>
      <w:r w:rsidR="00257BDB">
        <w:rPr>
          <w:rFonts w:ascii="Arial" w:hAnsi="Arial" w:cs="Arial"/>
        </w:rPr>
        <w:t>It was noted that there was s</w:t>
      </w:r>
      <w:r w:rsidR="00186BD0">
        <w:rPr>
          <w:rFonts w:ascii="Arial" w:hAnsi="Arial" w:cs="Arial"/>
        </w:rPr>
        <w:t xml:space="preserve">trong support for this trial from clinicians at ISSHP and internationally. </w:t>
      </w:r>
      <w:r w:rsidR="00257BDB">
        <w:rPr>
          <w:rFonts w:ascii="Arial" w:hAnsi="Arial" w:cs="Arial"/>
        </w:rPr>
        <w:t>The m</w:t>
      </w:r>
      <w:r w:rsidR="00923EE9">
        <w:rPr>
          <w:rFonts w:ascii="Arial" w:hAnsi="Arial" w:cs="Arial"/>
        </w:rPr>
        <w:t xml:space="preserve">ajority of CSG members </w:t>
      </w:r>
      <w:r w:rsidR="00D62F5C">
        <w:rPr>
          <w:rFonts w:ascii="Arial" w:hAnsi="Arial" w:cs="Arial"/>
        </w:rPr>
        <w:t xml:space="preserve">participating </w:t>
      </w:r>
      <w:r w:rsidR="00923EE9">
        <w:rPr>
          <w:rFonts w:ascii="Arial" w:hAnsi="Arial" w:cs="Arial"/>
        </w:rPr>
        <w:t>(with one exception</w:t>
      </w:r>
      <w:r w:rsidR="00257BDB">
        <w:rPr>
          <w:rFonts w:ascii="Arial" w:hAnsi="Arial" w:cs="Arial"/>
        </w:rPr>
        <w:t>; JGT</w:t>
      </w:r>
      <w:r w:rsidR="00923EE9">
        <w:rPr>
          <w:rFonts w:ascii="Arial" w:hAnsi="Arial" w:cs="Arial"/>
        </w:rPr>
        <w:t>) supported this proposal.</w:t>
      </w:r>
    </w:p>
    <w:p w:rsidR="00754991" w:rsidRDefault="00482FB4" w:rsidP="0075499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JGT </w:t>
      </w:r>
      <w:r w:rsidR="00754991">
        <w:rPr>
          <w:rFonts w:ascii="Arial" w:hAnsi="Arial" w:cs="Arial"/>
        </w:rPr>
        <w:t>presented proposal for timing of delivery for severe pre-eclampsia 28+0 to 33+6.</w:t>
      </w:r>
      <w:r>
        <w:rPr>
          <w:rFonts w:ascii="Arial" w:hAnsi="Arial" w:cs="Arial"/>
        </w:rPr>
        <w:t xml:space="preserve"> Two old and small trials (Odendaal and </w:t>
      </w:r>
      <w:proofErr w:type="spellStart"/>
      <w:r>
        <w:rPr>
          <w:rFonts w:ascii="Arial" w:hAnsi="Arial" w:cs="Arial"/>
        </w:rPr>
        <w:t>Sibai</w:t>
      </w:r>
      <w:proofErr w:type="spellEnd"/>
      <w:r>
        <w:rPr>
          <w:rFonts w:ascii="Arial" w:hAnsi="Arial" w:cs="Arial"/>
        </w:rPr>
        <w:t>); TOTEM (similar trial under consideration in Netherlands) not likely to go ahead.</w:t>
      </w:r>
      <w:r w:rsidR="00754991">
        <w:rPr>
          <w:rFonts w:ascii="Arial" w:hAnsi="Arial" w:cs="Arial"/>
        </w:rPr>
        <w:t xml:space="preserve"> </w:t>
      </w:r>
      <w:r w:rsidR="0088175A">
        <w:rPr>
          <w:rFonts w:ascii="Arial" w:hAnsi="Arial" w:cs="Arial"/>
        </w:rPr>
        <w:t xml:space="preserve">ACOG diagnostic criteria for severe pre-eclampsia </w:t>
      </w:r>
      <w:r w:rsidR="00257BDB">
        <w:rPr>
          <w:rFonts w:ascii="Arial" w:hAnsi="Arial" w:cs="Arial"/>
        </w:rPr>
        <w:t xml:space="preserve">were </w:t>
      </w:r>
      <w:r w:rsidR="0088175A">
        <w:rPr>
          <w:rFonts w:ascii="Arial" w:hAnsi="Arial" w:cs="Arial"/>
        </w:rPr>
        <w:t xml:space="preserve">discussed. </w:t>
      </w:r>
      <w:r w:rsidR="00257BDB">
        <w:rPr>
          <w:rFonts w:ascii="Arial" w:hAnsi="Arial" w:cs="Arial"/>
        </w:rPr>
        <w:t>There was c</w:t>
      </w:r>
      <w:r w:rsidR="006C0C00">
        <w:rPr>
          <w:rFonts w:ascii="Arial" w:hAnsi="Arial" w:cs="Arial"/>
        </w:rPr>
        <w:t xml:space="preserve">oncern about feasibility over recruitment and </w:t>
      </w:r>
      <w:r w:rsidR="00754991">
        <w:rPr>
          <w:rFonts w:ascii="Arial" w:hAnsi="Arial" w:cs="Arial"/>
        </w:rPr>
        <w:t>that concerns about neonatal harm from iatrogenic preterm delivery particularly as maternal condition may stabilise</w:t>
      </w:r>
      <w:r w:rsidR="006C0C00">
        <w:rPr>
          <w:rFonts w:ascii="Arial" w:hAnsi="Arial" w:cs="Arial"/>
        </w:rPr>
        <w:t>.</w:t>
      </w:r>
      <w:r w:rsidR="0088175A">
        <w:rPr>
          <w:rFonts w:ascii="Arial" w:hAnsi="Arial" w:cs="Arial"/>
        </w:rPr>
        <w:t xml:space="preserve"> </w:t>
      </w:r>
      <w:r w:rsidR="00257BDB">
        <w:rPr>
          <w:rFonts w:ascii="Arial" w:hAnsi="Arial" w:cs="Arial"/>
        </w:rPr>
        <w:t>There was also u</w:t>
      </w:r>
      <w:r w:rsidR="0088175A">
        <w:rPr>
          <w:rFonts w:ascii="Arial" w:hAnsi="Arial" w:cs="Arial"/>
        </w:rPr>
        <w:t>ncertainty over which women with severe pre-eclampsia would be eligible for the trial – i.e. when would clinicians truly be in equipoise?</w:t>
      </w:r>
      <w:r w:rsidR="00D62F5C">
        <w:rPr>
          <w:rFonts w:ascii="Arial" w:hAnsi="Arial" w:cs="Arial"/>
        </w:rPr>
        <w:t xml:space="preserve"> Majority of CSG members participating had concerns over equipoise and feasibility. </w:t>
      </w:r>
    </w:p>
    <w:p w:rsidR="00754991" w:rsidRDefault="0094419C" w:rsidP="0075499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JM</w:t>
      </w:r>
      <w:r w:rsidR="00754991">
        <w:rPr>
          <w:rFonts w:ascii="Arial" w:hAnsi="Arial" w:cs="Arial"/>
        </w:rPr>
        <w:t xml:space="preserve"> presented proposal relating to RCT of </w:t>
      </w:r>
      <w:r w:rsidR="00EB3A5C">
        <w:rPr>
          <w:rFonts w:ascii="Arial" w:hAnsi="Arial" w:cs="Arial"/>
        </w:rPr>
        <w:t xml:space="preserve">treatment of </w:t>
      </w:r>
      <w:r w:rsidR="00754991">
        <w:rPr>
          <w:rFonts w:ascii="Arial" w:hAnsi="Arial" w:cs="Arial"/>
        </w:rPr>
        <w:t>mild gestational diabetes (fasting hyperglycaemia)</w:t>
      </w:r>
      <w:r>
        <w:rPr>
          <w:rFonts w:ascii="Arial" w:hAnsi="Arial" w:cs="Arial"/>
        </w:rPr>
        <w:t xml:space="preserve"> related to threshold for abnormal fasting glucose on screening criteria. Incremental benefit not clear therefore important to decide prospectively what benefit would be clinically important. </w:t>
      </w:r>
      <w:r w:rsidR="00EB3A5C">
        <w:rPr>
          <w:rFonts w:ascii="Arial" w:hAnsi="Arial" w:cs="Arial"/>
        </w:rPr>
        <w:t xml:space="preserve">Discussed that no RCT evidence that use of new criteria vs. existing criteria improves outcomes. Potentially 3-5% of women may be eligible for this study. </w:t>
      </w:r>
      <w:r w:rsidR="00257BDB">
        <w:rPr>
          <w:rFonts w:ascii="Arial" w:hAnsi="Arial" w:cs="Arial"/>
        </w:rPr>
        <w:t>It was agreed that the c</w:t>
      </w:r>
      <w:r w:rsidR="00EB3A5C">
        <w:rPr>
          <w:rFonts w:ascii="Arial" w:hAnsi="Arial" w:cs="Arial"/>
        </w:rPr>
        <w:t xml:space="preserve">hoice of </w:t>
      </w:r>
      <w:r>
        <w:rPr>
          <w:rFonts w:ascii="Arial" w:hAnsi="Arial" w:cs="Arial"/>
        </w:rPr>
        <w:t xml:space="preserve">entry criterion (fasting glucose of 5.1 to 5.4 and/ or 5.4 to 6.0) and </w:t>
      </w:r>
      <w:r w:rsidR="00EB3A5C">
        <w:rPr>
          <w:rFonts w:ascii="Arial" w:hAnsi="Arial" w:cs="Arial"/>
        </w:rPr>
        <w:t>primary outcome important</w:t>
      </w:r>
      <w:r w:rsidR="00257BDB">
        <w:rPr>
          <w:rFonts w:ascii="Arial" w:hAnsi="Arial" w:cs="Arial"/>
        </w:rPr>
        <w:t xml:space="preserve"> were critical</w:t>
      </w:r>
      <w:r w:rsidR="007D0004">
        <w:rPr>
          <w:rFonts w:ascii="Arial" w:hAnsi="Arial" w:cs="Arial"/>
        </w:rPr>
        <w:t xml:space="preserve"> (LGA, neonatal outcome)</w:t>
      </w:r>
      <w:r w:rsidR="00EB3A5C">
        <w:rPr>
          <w:rFonts w:ascii="Arial" w:hAnsi="Arial" w:cs="Arial"/>
        </w:rPr>
        <w:t>.</w:t>
      </w:r>
      <w:r w:rsidR="007D0004">
        <w:rPr>
          <w:rFonts w:ascii="Arial" w:hAnsi="Arial" w:cs="Arial"/>
        </w:rPr>
        <w:t xml:space="preserve"> </w:t>
      </w:r>
      <w:r w:rsidR="00257BDB">
        <w:rPr>
          <w:rFonts w:ascii="Arial" w:hAnsi="Arial" w:cs="Arial"/>
        </w:rPr>
        <w:t>It was considered whether it w</w:t>
      </w:r>
      <w:r>
        <w:rPr>
          <w:rFonts w:ascii="Arial" w:hAnsi="Arial" w:cs="Arial"/>
        </w:rPr>
        <w:t>ould be possible to stratify by fasting glucose</w:t>
      </w:r>
      <w:r w:rsidR="00CE1C51">
        <w:rPr>
          <w:rFonts w:ascii="Arial" w:hAnsi="Arial" w:cs="Arial"/>
        </w:rPr>
        <w:t xml:space="preserve"> and include mandatory OGTT in all centres (to ensure that overt GDM not missed)</w:t>
      </w:r>
      <w:r>
        <w:rPr>
          <w:rFonts w:ascii="Arial" w:hAnsi="Arial" w:cs="Arial"/>
        </w:rPr>
        <w:t xml:space="preserve">. </w:t>
      </w:r>
      <w:r w:rsidR="00257BDB">
        <w:rPr>
          <w:rFonts w:ascii="Arial" w:hAnsi="Arial" w:cs="Arial"/>
        </w:rPr>
        <w:t>There was some d</w:t>
      </w:r>
      <w:r w:rsidR="00660DDF">
        <w:rPr>
          <w:rFonts w:ascii="Arial" w:hAnsi="Arial" w:cs="Arial"/>
        </w:rPr>
        <w:t xml:space="preserve">iscussion over </w:t>
      </w:r>
      <w:r w:rsidR="00257BDB">
        <w:rPr>
          <w:rFonts w:ascii="Arial" w:hAnsi="Arial" w:cs="Arial"/>
        </w:rPr>
        <w:t xml:space="preserve">the </w:t>
      </w:r>
      <w:r w:rsidR="00660DDF">
        <w:rPr>
          <w:rFonts w:ascii="Arial" w:hAnsi="Arial" w:cs="Arial"/>
        </w:rPr>
        <w:lastRenderedPageBreak/>
        <w:t>intervention</w:t>
      </w:r>
      <w:r w:rsidR="00257BDB">
        <w:rPr>
          <w:rFonts w:ascii="Arial" w:hAnsi="Arial" w:cs="Arial"/>
        </w:rPr>
        <w:t xml:space="preserve"> and c</w:t>
      </w:r>
      <w:r w:rsidR="007D0004">
        <w:rPr>
          <w:rFonts w:ascii="Arial" w:hAnsi="Arial" w:cs="Arial"/>
        </w:rPr>
        <w:t xml:space="preserve">onsideration that if NICE changed screening criteria then </w:t>
      </w:r>
      <w:r w:rsidR="00257BDB">
        <w:rPr>
          <w:rFonts w:ascii="Arial" w:hAnsi="Arial" w:cs="Arial"/>
        </w:rPr>
        <w:t xml:space="preserve">the trial </w:t>
      </w:r>
      <w:r w:rsidR="007D0004">
        <w:rPr>
          <w:rFonts w:ascii="Arial" w:hAnsi="Arial" w:cs="Arial"/>
        </w:rPr>
        <w:t xml:space="preserve">might become difficult to undertake. </w:t>
      </w:r>
      <w:r w:rsidR="00AC5DA4">
        <w:rPr>
          <w:rFonts w:ascii="Arial" w:hAnsi="Arial" w:cs="Arial"/>
        </w:rPr>
        <w:t>Possible sample size: 1600</w:t>
      </w:r>
      <w:r w:rsidR="00660DDF">
        <w:rPr>
          <w:rFonts w:ascii="Arial" w:hAnsi="Arial" w:cs="Arial"/>
        </w:rPr>
        <w:t xml:space="preserve"> (but depends on basis of power calculation i.e. non-inferiority)</w:t>
      </w:r>
      <w:r w:rsidR="00AC5DA4">
        <w:rPr>
          <w:rFonts w:ascii="Arial" w:hAnsi="Arial" w:cs="Arial"/>
        </w:rPr>
        <w:t>.</w:t>
      </w:r>
      <w:r w:rsidR="00EB3A5C">
        <w:rPr>
          <w:rFonts w:ascii="Arial" w:hAnsi="Arial" w:cs="Arial"/>
        </w:rPr>
        <w:t xml:space="preserve"> </w:t>
      </w:r>
      <w:r w:rsidR="00220FB6">
        <w:rPr>
          <w:rFonts w:ascii="Arial" w:hAnsi="Arial" w:cs="Arial"/>
        </w:rPr>
        <w:t>JM will confirm rate of LGA at different levels of fasting glucose and undertake a survey of which R</w:t>
      </w:r>
      <w:r w:rsidR="00D62F5C">
        <w:rPr>
          <w:rFonts w:ascii="Arial" w:hAnsi="Arial" w:cs="Arial"/>
        </w:rPr>
        <w:t xml:space="preserve">Q/ threshold is most important. Majority of CSG members participating supported the need for a RQ in this area with potential for precise details (e.g. thresholds for fasting glucose) to be finalised. </w:t>
      </w:r>
    </w:p>
    <w:p w:rsidR="00923EE9" w:rsidRDefault="00923EE9" w:rsidP="00923EE9">
      <w:pPr>
        <w:pStyle w:val="ListParagraph"/>
        <w:rPr>
          <w:rFonts w:ascii="Arial" w:hAnsi="Arial" w:cs="Arial"/>
        </w:rPr>
      </w:pPr>
    </w:p>
    <w:p w:rsidR="00923EE9" w:rsidRPr="00D941A6" w:rsidRDefault="00923EE9" w:rsidP="00923EE9">
      <w:pPr>
        <w:pStyle w:val="ListParagraph"/>
        <w:rPr>
          <w:rFonts w:ascii="Arial" w:hAnsi="Arial" w:cs="Arial"/>
          <w:i/>
        </w:rPr>
      </w:pPr>
      <w:r w:rsidRPr="00D941A6">
        <w:rPr>
          <w:rFonts w:ascii="Arial" w:hAnsi="Arial" w:cs="Arial"/>
          <w:i/>
        </w:rPr>
        <w:t xml:space="preserve">Action: </w:t>
      </w:r>
      <w:r>
        <w:rPr>
          <w:rFonts w:ascii="Arial" w:hAnsi="Arial" w:cs="Arial"/>
          <w:i/>
        </w:rPr>
        <w:t>LP to send round voting form for these three PICOs to executive for decision.</w:t>
      </w:r>
    </w:p>
    <w:p w:rsidR="00FF4080" w:rsidRDefault="00FF4080" w:rsidP="00FF4080">
      <w:pPr>
        <w:pStyle w:val="ListParagraph"/>
        <w:rPr>
          <w:rFonts w:ascii="Arial" w:hAnsi="Arial" w:cs="Arial"/>
        </w:rPr>
      </w:pPr>
    </w:p>
    <w:p w:rsidR="003D325F" w:rsidRDefault="003D325F" w:rsidP="003D32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 on planned studies</w:t>
      </w:r>
    </w:p>
    <w:p w:rsidR="00822D2D" w:rsidRDefault="00822D2D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WISP trial (iodine supplementation </w:t>
      </w:r>
      <w:r w:rsidRPr="00482FB4">
        <w:rPr>
          <w:rFonts w:ascii="Arial" w:hAnsi="Arial" w:cs="Arial"/>
        </w:rPr>
        <w:t xml:space="preserve">in pregnancy): </w:t>
      </w:r>
      <w:r w:rsidR="00533697" w:rsidRPr="00482FB4">
        <w:rPr>
          <w:rFonts w:ascii="Arial" w:hAnsi="Arial" w:cs="Arial"/>
        </w:rPr>
        <w:t>not funded</w:t>
      </w:r>
      <w:r w:rsidR="007754E1">
        <w:rPr>
          <w:rFonts w:ascii="Arial" w:hAnsi="Arial" w:cs="Arial"/>
          <w:color w:val="FF0000"/>
        </w:rPr>
        <w:t xml:space="preserve"> </w:t>
      </w:r>
    </w:p>
    <w:p w:rsidR="00822D2D" w:rsidRDefault="00822D2D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PHOENIX (timing of delivery in 34-37/ 40 pre-eclampsia): KCL group (Shennan/ Chappell) likely to be funded</w:t>
      </w:r>
    </w:p>
    <w:p w:rsidR="00822D2D" w:rsidRDefault="00822D2D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PARROT (PlGF in suspected pre-eclampsia): not funded</w:t>
      </w:r>
    </w:p>
    <w:p w:rsidR="00822D2D" w:rsidRDefault="00822D2D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UPBEAT (obesity in pregnancy): 1048 recruited and on target for finishing Feb 2014. Follow-up funding secured (EU); further funding for biomarkers awaited (MRC – July 2013); assessment of children’s cardiovascular function awaited (BHF – Sep 2013)</w:t>
      </w:r>
    </w:p>
    <w:p w:rsidR="00822D2D" w:rsidRDefault="00822D2D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FACT (folate supplementation in pregnancy)</w:t>
      </w:r>
      <w:r w:rsidR="00EA7F75">
        <w:rPr>
          <w:rFonts w:ascii="Arial" w:hAnsi="Arial" w:cs="Arial"/>
        </w:rPr>
        <w:t>: Prof Robson has reported</w:t>
      </w:r>
      <w:r w:rsidR="00D62F5C">
        <w:rPr>
          <w:rFonts w:ascii="Arial" w:hAnsi="Arial" w:cs="Arial"/>
        </w:rPr>
        <w:t xml:space="preserve"> to LP</w:t>
      </w:r>
      <w:r w:rsidR="00EA7F75">
        <w:rPr>
          <w:rFonts w:ascii="Arial" w:hAnsi="Arial" w:cs="Arial"/>
        </w:rPr>
        <w:t xml:space="preserve"> that despite considerable difficulties in arranging for drugs/ placebos, the trial will go ahead.</w:t>
      </w:r>
    </w:p>
    <w:p w:rsidR="00EA7F75" w:rsidRDefault="00EA7F75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EMPIRE (management of women with epilepsy in pregnancy): </w:t>
      </w:r>
      <w:r w:rsidR="00C66258">
        <w:rPr>
          <w:rFonts w:ascii="Arial" w:hAnsi="Arial" w:cs="Arial"/>
        </w:rPr>
        <w:t xml:space="preserve">slow recruitment still an issue – trial noted to be labour-intensive. </w:t>
      </w:r>
      <w:r w:rsidR="00EC56DC">
        <w:rPr>
          <w:rFonts w:ascii="Arial" w:hAnsi="Arial" w:cs="Arial"/>
        </w:rPr>
        <w:t xml:space="preserve">180 recruited; 1000 </w:t>
      </w:r>
      <w:r w:rsidR="00D62F5C">
        <w:rPr>
          <w:rFonts w:ascii="Arial" w:hAnsi="Arial" w:cs="Arial"/>
        </w:rPr>
        <w:t xml:space="preserve">total </w:t>
      </w:r>
      <w:r w:rsidR="00EC56DC">
        <w:rPr>
          <w:rFonts w:ascii="Arial" w:hAnsi="Arial" w:cs="Arial"/>
        </w:rPr>
        <w:t>needed</w:t>
      </w:r>
      <w:r w:rsidR="00D62F5C">
        <w:rPr>
          <w:rFonts w:ascii="Arial" w:hAnsi="Arial" w:cs="Arial"/>
        </w:rPr>
        <w:t>,</w:t>
      </w:r>
      <w:r w:rsidR="00004C50">
        <w:rPr>
          <w:rFonts w:ascii="Arial" w:hAnsi="Arial" w:cs="Arial"/>
        </w:rPr>
        <w:t xml:space="preserve"> with one year left to go</w:t>
      </w:r>
      <w:r w:rsidR="00EC56DC">
        <w:rPr>
          <w:rFonts w:ascii="Arial" w:hAnsi="Arial" w:cs="Arial"/>
        </w:rPr>
        <w:t xml:space="preserve">. </w:t>
      </w:r>
    </w:p>
    <w:p w:rsidR="00EA7F75" w:rsidRDefault="00EA7F75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IMPROVED (</w:t>
      </w:r>
      <w:r w:rsidR="00CD5B49">
        <w:rPr>
          <w:rFonts w:ascii="Arial" w:hAnsi="Arial" w:cs="Arial"/>
        </w:rPr>
        <w:t>prospective observational cohort study of screening tests</w:t>
      </w:r>
      <w:r>
        <w:rPr>
          <w:rFonts w:ascii="Arial" w:hAnsi="Arial" w:cs="Arial"/>
        </w:rPr>
        <w:t xml:space="preserve"> for pre-eclampsia)</w:t>
      </w:r>
      <w:r w:rsidR="00004C50">
        <w:rPr>
          <w:rFonts w:ascii="Arial" w:hAnsi="Arial" w:cs="Arial"/>
        </w:rPr>
        <w:t xml:space="preserve">: funded by EU and due to start late 2013. </w:t>
      </w:r>
    </w:p>
    <w:p w:rsidR="00EA7F75" w:rsidRDefault="00EA7F75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STRIDER (sildenafil for FGR)</w:t>
      </w:r>
      <w:r w:rsidR="00004C50">
        <w:rPr>
          <w:rFonts w:ascii="Arial" w:hAnsi="Arial" w:cs="Arial"/>
        </w:rPr>
        <w:t xml:space="preserve">: </w:t>
      </w:r>
      <w:r w:rsidR="00CD5B49">
        <w:rPr>
          <w:rFonts w:ascii="Arial" w:hAnsi="Arial" w:cs="Arial"/>
        </w:rPr>
        <w:t xml:space="preserve">awaiting final financial issues to be sorted then funding will be agreed by NIHR </w:t>
      </w:r>
    </w:p>
    <w:p w:rsidR="00004C50" w:rsidRDefault="00004C50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PROPS (RCT probiotics in a) obese women and b) GDM with outcome – fasting blood glucose)</w:t>
      </w:r>
    </w:p>
    <w:p w:rsidR="00004C50" w:rsidRDefault="00004C50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TEST (3-arm RCT first trimester trial: aspirin/ 1</w:t>
      </w:r>
      <w:r w:rsidRPr="00004C5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trimester screen +/- aspirin/ control) – feasibility </w:t>
      </w:r>
      <w:r w:rsidR="000B56CB">
        <w:rPr>
          <w:rFonts w:ascii="Arial" w:hAnsi="Arial" w:cs="Arial"/>
        </w:rPr>
        <w:t>study funded by Perinatal Ireland. Note EU study by Nicolaides.</w:t>
      </w:r>
    </w:p>
    <w:p w:rsidR="00004C50" w:rsidRDefault="00004C50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PITCH</w:t>
      </w:r>
      <w:r w:rsidR="00533697">
        <w:rPr>
          <w:rFonts w:ascii="Arial" w:hAnsi="Arial" w:cs="Arial"/>
        </w:rPr>
        <w:t xml:space="preserve"> 2 (RCT of UDCA vs placebo): through to final round of NIHR EME call with decision July 2013</w:t>
      </w:r>
    </w:p>
    <w:p w:rsidR="00004C50" w:rsidRDefault="00004C50" w:rsidP="00822D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StAmP</w:t>
      </w:r>
      <w:proofErr w:type="spellEnd"/>
      <w:r w:rsidR="00533697">
        <w:rPr>
          <w:rFonts w:ascii="Arial" w:hAnsi="Arial" w:cs="Arial"/>
        </w:rPr>
        <w:t xml:space="preserve"> (statins in early onset pre-eclampsia) – awaiting decision on extension </w:t>
      </w:r>
    </w:p>
    <w:p w:rsidR="001B7B00" w:rsidRPr="003D325F" w:rsidRDefault="001B7B00" w:rsidP="001B7B00">
      <w:pPr>
        <w:pStyle w:val="ListParagraph"/>
        <w:spacing w:after="0"/>
        <w:ind w:left="1440"/>
        <w:rPr>
          <w:rFonts w:ascii="Arial" w:hAnsi="Arial" w:cs="Arial"/>
        </w:rPr>
      </w:pPr>
    </w:p>
    <w:p w:rsidR="00623F51" w:rsidRDefault="00623F51" w:rsidP="002F25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Thanks give to Lucilla Poston for her work as chair of MM CSG. </w:t>
      </w:r>
    </w:p>
    <w:p w:rsidR="00623F51" w:rsidRDefault="00623F51" w:rsidP="00623F51">
      <w:pPr>
        <w:pStyle w:val="ListParagraph"/>
        <w:rPr>
          <w:rFonts w:ascii="Arial" w:hAnsi="Arial" w:cs="Arial"/>
        </w:rPr>
      </w:pPr>
    </w:p>
    <w:p w:rsidR="002F250F" w:rsidRPr="005B6885" w:rsidRDefault="00EA2C13" w:rsidP="002F25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6472">
        <w:rPr>
          <w:rFonts w:ascii="Arial" w:hAnsi="Arial" w:cs="Arial"/>
        </w:rPr>
        <w:t xml:space="preserve">Date of next meeting: </w:t>
      </w:r>
      <w:r w:rsidR="00623F51">
        <w:rPr>
          <w:rFonts w:ascii="Arial" w:hAnsi="Arial" w:cs="Arial"/>
          <w:color w:val="FF0000"/>
        </w:rPr>
        <w:t>Thurs/ Friday in early November</w:t>
      </w:r>
      <w:r w:rsidR="00D62F5C">
        <w:rPr>
          <w:rFonts w:ascii="Arial" w:hAnsi="Arial" w:cs="Arial"/>
          <w:color w:val="FF0000"/>
        </w:rPr>
        <w:t xml:space="preserve"> tbc by Doodle</w:t>
      </w:r>
      <w:r w:rsidR="00257BDB">
        <w:rPr>
          <w:rFonts w:ascii="Arial" w:hAnsi="Arial" w:cs="Arial"/>
          <w:color w:val="FF0000"/>
        </w:rPr>
        <w:t xml:space="preserve"> Action LP’s PA</w:t>
      </w:r>
    </w:p>
    <w:sectPr w:rsidR="002F250F" w:rsidRPr="005B6885" w:rsidSect="00D66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864"/>
    <w:multiLevelType w:val="hybridMultilevel"/>
    <w:tmpl w:val="08BECF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C49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27BF4"/>
    <w:multiLevelType w:val="hybridMultilevel"/>
    <w:tmpl w:val="6FE88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14CCA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6B9"/>
    <w:multiLevelType w:val="hybridMultilevel"/>
    <w:tmpl w:val="0568CF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53199"/>
    <w:multiLevelType w:val="multilevel"/>
    <w:tmpl w:val="E8E685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2177157B"/>
    <w:multiLevelType w:val="hybridMultilevel"/>
    <w:tmpl w:val="46662990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2BA6307"/>
    <w:multiLevelType w:val="hybridMultilevel"/>
    <w:tmpl w:val="7E0646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691621"/>
    <w:multiLevelType w:val="hybridMultilevel"/>
    <w:tmpl w:val="28080344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49B4FBC"/>
    <w:multiLevelType w:val="hybridMultilevel"/>
    <w:tmpl w:val="3F225C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51E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FF311D"/>
    <w:multiLevelType w:val="multilevel"/>
    <w:tmpl w:val="E8E685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65386B29"/>
    <w:multiLevelType w:val="hybridMultilevel"/>
    <w:tmpl w:val="B2A87F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14CCA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18"/>
    <w:rsid w:val="0000430D"/>
    <w:rsid w:val="00004C50"/>
    <w:rsid w:val="00020B28"/>
    <w:rsid w:val="000321CD"/>
    <w:rsid w:val="00091CB6"/>
    <w:rsid w:val="000A2F60"/>
    <w:rsid w:val="000B56CB"/>
    <w:rsid w:val="0014442D"/>
    <w:rsid w:val="00147A52"/>
    <w:rsid w:val="00154038"/>
    <w:rsid w:val="001613B3"/>
    <w:rsid w:val="0018106A"/>
    <w:rsid w:val="00186BD0"/>
    <w:rsid w:val="001968FA"/>
    <w:rsid w:val="001B6A1E"/>
    <w:rsid w:val="001B7B00"/>
    <w:rsid w:val="001E1268"/>
    <w:rsid w:val="001F25B4"/>
    <w:rsid w:val="001F6A64"/>
    <w:rsid w:val="00220FB6"/>
    <w:rsid w:val="00243113"/>
    <w:rsid w:val="002444BC"/>
    <w:rsid w:val="00256658"/>
    <w:rsid w:val="00257BDB"/>
    <w:rsid w:val="00280920"/>
    <w:rsid w:val="002A04AE"/>
    <w:rsid w:val="002A2F55"/>
    <w:rsid w:val="002B1BC7"/>
    <w:rsid w:val="002F250F"/>
    <w:rsid w:val="00327A1D"/>
    <w:rsid w:val="00346418"/>
    <w:rsid w:val="00377325"/>
    <w:rsid w:val="003810C4"/>
    <w:rsid w:val="00386F9B"/>
    <w:rsid w:val="003909A7"/>
    <w:rsid w:val="003B6428"/>
    <w:rsid w:val="003D325F"/>
    <w:rsid w:val="003E6BB1"/>
    <w:rsid w:val="003F6A75"/>
    <w:rsid w:val="004035B8"/>
    <w:rsid w:val="004179D2"/>
    <w:rsid w:val="00421EB3"/>
    <w:rsid w:val="00426445"/>
    <w:rsid w:val="004457B0"/>
    <w:rsid w:val="00452614"/>
    <w:rsid w:val="00482FB4"/>
    <w:rsid w:val="00487295"/>
    <w:rsid w:val="004C60A4"/>
    <w:rsid w:val="004E7788"/>
    <w:rsid w:val="0052724B"/>
    <w:rsid w:val="00533697"/>
    <w:rsid w:val="005768CC"/>
    <w:rsid w:val="00597F16"/>
    <w:rsid w:val="005A4FE3"/>
    <w:rsid w:val="005B6885"/>
    <w:rsid w:val="005C2DB7"/>
    <w:rsid w:val="005E32C6"/>
    <w:rsid w:val="006164CD"/>
    <w:rsid w:val="00623F51"/>
    <w:rsid w:val="00646D8C"/>
    <w:rsid w:val="00660DDF"/>
    <w:rsid w:val="00665D20"/>
    <w:rsid w:val="00684436"/>
    <w:rsid w:val="00690BAC"/>
    <w:rsid w:val="006B6B44"/>
    <w:rsid w:val="006C0C00"/>
    <w:rsid w:val="006D2427"/>
    <w:rsid w:val="006E4A87"/>
    <w:rsid w:val="006F3117"/>
    <w:rsid w:val="006F61DE"/>
    <w:rsid w:val="006F6B88"/>
    <w:rsid w:val="00716D42"/>
    <w:rsid w:val="00726147"/>
    <w:rsid w:val="00737588"/>
    <w:rsid w:val="0074244C"/>
    <w:rsid w:val="00751573"/>
    <w:rsid w:val="00754991"/>
    <w:rsid w:val="00765471"/>
    <w:rsid w:val="007754E1"/>
    <w:rsid w:val="00783337"/>
    <w:rsid w:val="007C0BC2"/>
    <w:rsid w:val="007C5052"/>
    <w:rsid w:val="007D0004"/>
    <w:rsid w:val="007D0AB4"/>
    <w:rsid w:val="00822D2D"/>
    <w:rsid w:val="008321B0"/>
    <w:rsid w:val="008506CD"/>
    <w:rsid w:val="008550E2"/>
    <w:rsid w:val="008741E9"/>
    <w:rsid w:val="0088175A"/>
    <w:rsid w:val="008A68B1"/>
    <w:rsid w:val="008C7243"/>
    <w:rsid w:val="00917173"/>
    <w:rsid w:val="00923EE9"/>
    <w:rsid w:val="0094419C"/>
    <w:rsid w:val="0095226E"/>
    <w:rsid w:val="00955AFF"/>
    <w:rsid w:val="00997F92"/>
    <w:rsid w:val="009B4FB2"/>
    <w:rsid w:val="009C076B"/>
    <w:rsid w:val="009C6C80"/>
    <w:rsid w:val="009E725D"/>
    <w:rsid w:val="00A51E59"/>
    <w:rsid w:val="00A94502"/>
    <w:rsid w:val="00A9728B"/>
    <w:rsid w:val="00AB2251"/>
    <w:rsid w:val="00AC5DA4"/>
    <w:rsid w:val="00AD2EDC"/>
    <w:rsid w:val="00AE275E"/>
    <w:rsid w:val="00AF7D02"/>
    <w:rsid w:val="00B30F14"/>
    <w:rsid w:val="00B36920"/>
    <w:rsid w:val="00B42522"/>
    <w:rsid w:val="00B5303B"/>
    <w:rsid w:val="00B65301"/>
    <w:rsid w:val="00B75E22"/>
    <w:rsid w:val="00B855B4"/>
    <w:rsid w:val="00BB2AE8"/>
    <w:rsid w:val="00BC6A00"/>
    <w:rsid w:val="00BF4B53"/>
    <w:rsid w:val="00C11E93"/>
    <w:rsid w:val="00C202B4"/>
    <w:rsid w:val="00C21C27"/>
    <w:rsid w:val="00C26D62"/>
    <w:rsid w:val="00C378D1"/>
    <w:rsid w:val="00C45D41"/>
    <w:rsid w:val="00C636C5"/>
    <w:rsid w:val="00C64798"/>
    <w:rsid w:val="00C66258"/>
    <w:rsid w:val="00C94A09"/>
    <w:rsid w:val="00C956BE"/>
    <w:rsid w:val="00CA3D16"/>
    <w:rsid w:val="00CD5B49"/>
    <w:rsid w:val="00CE1C51"/>
    <w:rsid w:val="00CE1D9B"/>
    <w:rsid w:val="00CE689E"/>
    <w:rsid w:val="00CF57B9"/>
    <w:rsid w:val="00D06AA4"/>
    <w:rsid w:val="00D11973"/>
    <w:rsid w:val="00D42DC5"/>
    <w:rsid w:val="00D62F5C"/>
    <w:rsid w:val="00D66472"/>
    <w:rsid w:val="00D8105F"/>
    <w:rsid w:val="00D941A6"/>
    <w:rsid w:val="00DB03F4"/>
    <w:rsid w:val="00DB456D"/>
    <w:rsid w:val="00DC0A59"/>
    <w:rsid w:val="00DC7F5F"/>
    <w:rsid w:val="00DF5FF6"/>
    <w:rsid w:val="00E01AE2"/>
    <w:rsid w:val="00E2474E"/>
    <w:rsid w:val="00E261EC"/>
    <w:rsid w:val="00E37BBD"/>
    <w:rsid w:val="00E41DAF"/>
    <w:rsid w:val="00E710FD"/>
    <w:rsid w:val="00E944A3"/>
    <w:rsid w:val="00EA2773"/>
    <w:rsid w:val="00EA2C13"/>
    <w:rsid w:val="00EA7F75"/>
    <w:rsid w:val="00EB3A5C"/>
    <w:rsid w:val="00EC56DC"/>
    <w:rsid w:val="00EC6549"/>
    <w:rsid w:val="00EF200A"/>
    <w:rsid w:val="00F12297"/>
    <w:rsid w:val="00F13BA6"/>
    <w:rsid w:val="00F27865"/>
    <w:rsid w:val="00F400CB"/>
    <w:rsid w:val="00F45B53"/>
    <w:rsid w:val="00F63513"/>
    <w:rsid w:val="00F713EE"/>
    <w:rsid w:val="00F738D9"/>
    <w:rsid w:val="00FA5DCE"/>
    <w:rsid w:val="00FD4E68"/>
    <w:rsid w:val="00FE0C55"/>
    <w:rsid w:val="00FE5FD4"/>
    <w:rsid w:val="00FF1432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C41738-3DC7-4F48-A427-14C66DAE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2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wrro">
    <w:name w:val="rwrro"/>
    <w:basedOn w:val="DefaultParagraphFont"/>
    <w:rsid w:val="00783337"/>
  </w:style>
  <w:style w:type="character" w:styleId="Hyperlink">
    <w:name w:val="Hyperlink"/>
    <w:basedOn w:val="DefaultParagraphFont"/>
    <w:uiPriority w:val="99"/>
    <w:unhideWhenUsed/>
    <w:rsid w:val="00CE1D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5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Troy Byrd</cp:lastModifiedBy>
  <cp:revision>2</cp:revision>
  <cp:lastPrinted>2012-05-22T10:00:00Z</cp:lastPrinted>
  <dcterms:created xsi:type="dcterms:W3CDTF">2018-11-14T16:17:00Z</dcterms:created>
  <dcterms:modified xsi:type="dcterms:W3CDTF">2018-11-14T16:17:00Z</dcterms:modified>
</cp:coreProperties>
</file>