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72" w:rsidRDefault="00D66472" w:rsidP="00751573">
      <w:pPr>
        <w:spacing w:after="0"/>
        <w:jc w:val="center"/>
        <w:rPr>
          <w:rFonts w:ascii="Arial" w:hAnsi="Arial" w:cs="Arial"/>
          <w:b/>
        </w:rPr>
      </w:pPr>
      <w:bookmarkStart w:id="0" w:name="_GoBack"/>
      <w:bookmarkEnd w:id="0"/>
    </w:p>
    <w:p w:rsidR="00426445" w:rsidRPr="0018106A" w:rsidRDefault="00346418" w:rsidP="00751573">
      <w:pPr>
        <w:spacing w:after="0"/>
        <w:jc w:val="center"/>
        <w:rPr>
          <w:rFonts w:ascii="Arial" w:hAnsi="Arial" w:cs="Arial"/>
          <w:b/>
        </w:rPr>
      </w:pPr>
      <w:r w:rsidRPr="0018106A">
        <w:rPr>
          <w:rFonts w:ascii="Arial" w:hAnsi="Arial" w:cs="Arial"/>
          <w:b/>
        </w:rPr>
        <w:t>M</w:t>
      </w:r>
      <w:r w:rsidR="000321CD" w:rsidRPr="0018106A">
        <w:rPr>
          <w:rFonts w:ascii="Arial" w:hAnsi="Arial" w:cs="Arial"/>
          <w:b/>
        </w:rPr>
        <w:t xml:space="preserve">aternal </w:t>
      </w:r>
      <w:r w:rsidRPr="0018106A">
        <w:rPr>
          <w:rFonts w:ascii="Arial" w:hAnsi="Arial" w:cs="Arial"/>
          <w:b/>
        </w:rPr>
        <w:t>M</w:t>
      </w:r>
      <w:r w:rsidR="000321CD" w:rsidRPr="0018106A">
        <w:rPr>
          <w:rFonts w:ascii="Arial" w:hAnsi="Arial" w:cs="Arial"/>
          <w:b/>
        </w:rPr>
        <w:t>edicine</w:t>
      </w:r>
      <w:r w:rsidRPr="0018106A">
        <w:rPr>
          <w:rFonts w:ascii="Arial" w:hAnsi="Arial" w:cs="Arial"/>
          <w:b/>
        </w:rPr>
        <w:t xml:space="preserve"> CSG Meeting </w:t>
      </w:r>
      <w:r w:rsidR="0018106A" w:rsidRPr="0018106A">
        <w:rPr>
          <w:rFonts w:ascii="Arial" w:hAnsi="Arial" w:cs="Arial"/>
          <w:b/>
        </w:rPr>
        <w:t>Notes</w:t>
      </w:r>
    </w:p>
    <w:p w:rsidR="00346418" w:rsidRPr="0018106A" w:rsidRDefault="00F63513" w:rsidP="00751573">
      <w:pPr>
        <w:spacing w:after="0"/>
        <w:jc w:val="center"/>
        <w:rPr>
          <w:rFonts w:ascii="Arial" w:hAnsi="Arial" w:cs="Arial"/>
          <w:b/>
        </w:rPr>
      </w:pPr>
      <w:r>
        <w:rPr>
          <w:rFonts w:ascii="Arial" w:hAnsi="Arial" w:cs="Arial"/>
          <w:b/>
        </w:rPr>
        <w:t>Friday</w:t>
      </w:r>
      <w:r w:rsidR="0018106A" w:rsidRPr="0018106A">
        <w:rPr>
          <w:rFonts w:ascii="Arial" w:hAnsi="Arial" w:cs="Arial"/>
          <w:b/>
        </w:rPr>
        <w:t xml:space="preserve"> </w:t>
      </w:r>
      <w:r>
        <w:rPr>
          <w:rFonts w:ascii="Arial" w:hAnsi="Arial" w:cs="Arial"/>
          <w:b/>
        </w:rPr>
        <w:t>7</w:t>
      </w:r>
      <w:r w:rsidRPr="00F63513">
        <w:rPr>
          <w:rFonts w:ascii="Arial" w:hAnsi="Arial" w:cs="Arial"/>
          <w:b/>
          <w:vertAlign w:val="superscript"/>
        </w:rPr>
        <w:t>th</w:t>
      </w:r>
      <w:r>
        <w:rPr>
          <w:rFonts w:ascii="Arial" w:hAnsi="Arial" w:cs="Arial"/>
          <w:b/>
        </w:rPr>
        <w:t xml:space="preserve"> December </w:t>
      </w:r>
      <w:r w:rsidR="00D11973" w:rsidRPr="0018106A">
        <w:rPr>
          <w:rFonts w:ascii="Arial" w:hAnsi="Arial" w:cs="Arial"/>
          <w:b/>
        </w:rPr>
        <w:t xml:space="preserve">2012, </w:t>
      </w:r>
      <w:r w:rsidR="00346418" w:rsidRPr="0018106A">
        <w:rPr>
          <w:rFonts w:ascii="Arial" w:hAnsi="Arial" w:cs="Arial"/>
          <w:b/>
        </w:rPr>
        <w:t>RCOG</w:t>
      </w:r>
    </w:p>
    <w:p w:rsidR="002444BC" w:rsidRPr="002444BC" w:rsidRDefault="002444BC" w:rsidP="002444BC">
      <w:pPr>
        <w:rPr>
          <w:rFonts w:ascii="Arial" w:eastAsia="Times New Roman" w:hAnsi="Arial" w:cs="Arial"/>
          <w:b/>
          <w:bCs/>
          <w:color w:val="666666"/>
        </w:rPr>
      </w:pPr>
    </w:p>
    <w:p w:rsidR="002444BC" w:rsidRPr="008550E2" w:rsidRDefault="002444BC" w:rsidP="002444BC">
      <w:pPr>
        <w:pStyle w:val="ListParagraph"/>
        <w:numPr>
          <w:ilvl w:val="0"/>
          <w:numId w:val="3"/>
        </w:numPr>
        <w:rPr>
          <w:rFonts w:ascii="Arial" w:hAnsi="Arial" w:cs="Arial"/>
          <w:b/>
          <w:u w:val="single"/>
        </w:rPr>
      </w:pPr>
      <w:r w:rsidRPr="008550E2">
        <w:rPr>
          <w:rFonts w:ascii="Arial" w:hAnsi="Arial" w:cs="Arial"/>
        </w:rPr>
        <w:t xml:space="preserve">Present: Prof Lucilla Poston, </w:t>
      </w:r>
      <w:r w:rsidR="00F63513">
        <w:rPr>
          <w:rFonts w:ascii="Arial" w:hAnsi="Arial" w:cs="Arial"/>
        </w:rPr>
        <w:t xml:space="preserve">Ms Jane Brewin, </w:t>
      </w:r>
      <w:r w:rsidR="008550E2">
        <w:rPr>
          <w:rFonts w:ascii="Arial" w:hAnsi="Arial" w:cs="Arial"/>
        </w:rPr>
        <w:t xml:space="preserve">Dr Shiao Chan, </w:t>
      </w:r>
      <w:r w:rsidRPr="008550E2">
        <w:rPr>
          <w:rFonts w:ascii="Arial" w:hAnsi="Arial" w:cs="Arial"/>
        </w:rPr>
        <w:t xml:space="preserve">Dr Lucy Chappell, </w:t>
      </w:r>
      <w:r w:rsidR="008550E2" w:rsidRPr="008550E2">
        <w:rPr>
          <w:rFonts w:ascii="Arial" w:hAnsi="Arial" w:cs="Arial"/>
        </w:rPr>
        <w:t>Dr Fiona Denison</w:t>
      </w:r>
      <w:r w:rsidR="008550E2">
        <w:rPr>
          <w:rFonts w:ascii="Arial" w:hAnsi="Arial" w:cs="Arial"/>
        </w:rPr>
        <w:t>,</w:t>
      </w:r>
      <w:r w:rsidR="008550E2" w:rsidRPr="008550E2">
        <w:rPr>
          <w:rFonts w:ascii="Arial" w:hAnsi="Arial" w:cs="Arial"/>
        </w:rPr>
        <w:t xml:space="preserve"> </w:t>
      </w:r>
      <w:r w:rsidR="00C45D41" w:rsidRPr="008550E2">
        <w:rPr>
          <w:rFonts w:ascii="Arial" w:hAnsi="Arial" w:cs="Arial"/>
        </w:rPr>
        <w:t xml:space="preserve">Dr Jenny Myers, </w:t>
      </w:r>
      <w:r w:rsidR="008550E2">
        <w:rPr>
          <w:rFonts w:ascii="Arial" w:hAnsi="Arial" w:cs="Arial"/>
        </w:rPr>
        <w:t xml:space="preserve">Professor Steve Robson, </w:t>
      </w:r>
      <w:r w:rsidR="003D325F">
        <w:rPr>
          <w:rFonts w:ascii="Arial" w:hAnsi="Arial" w:cs="Arial"/>
        </w:rPr>
        <w:t xml:space="preserve">Professor Andrew Shennan, </w:t>
      </w:r>
      <w:r w:rsidR="008550E2">
        <w:rPr>
          <w:rFonts w:ascii="Arial" w:hAnsi="Arial" w:cs="Arial"/>
        </w:rPr>
        <w:t>Dr Louise Webster</w:t>
      </w:r>
    </w:p>
    <w:p w:rsidR="002444BC" w:rsidRPr="002444BC" w:rsidRDefault="002444BC" w:rsidP="002444BC">
      <w:pPr>
        <w:pStyle w:val="ListParagraph"/>
        <w:rPr>
          <w:rFonts w:ascii="Arial" w:hAnsi="Arial" w:cs="Arial"/>
          <w:b/>
          <w:u w:val="single"/>
        </w:rPr>
      </w:pPr>
      <w:r w:rsidRPr="002444BC">
        <w:rPr>
          <w:rFonts w:ascii="Arial" w:hAnsi="Arial" w:cs="Arial"/>
        </w:rPr>
        <w:t>Apologies</w:t>
      </w:r>
      <w:r>
        <w:rPr>
          <w:rFonts w:ascii="Arial" w:hAnsi="Arial" w:cs="Arial"/>
        </w:rPr>
        <w:t xml:space="preserve">: </w:t>
      </w:r>
      <w:r w:rsidR="009E725D">
        <w:rPr>
          <w:rFonts w:ascii="Arial" w:hAnsi="Arial" w:cs="Arial"/>
        </w:rPr>
        <w:t xml:space="preserve">Prof </w:t>
      </w:r>
      <w:r w:rsidR="00C94A09" w:rsidRPr="009E725D">
        <w:rPr>
          <w:rFonts w:ascii="Arial" w:hAnsi="Arial" w:cs="Arial"/>
        </w:rPr>
        <w:t xml:space="preserve">Fionnuala McAuliffe, </w:t>
      </w:r>
      <w:r w:rsidR="00656B5F">
        <w:rPr>
          <w:rFonts w:ascii="Arial" w:hAnsi="Arial" w:cs="Arial"/>
        </w:rPr>
        <w:t>Dr Dharmintra Pasupathy, Prof Peter Brocklehurst, Prof Shakila Thangaratinam, Asma Khalil, Prof Helen Spiby, Dr Ian Crocker, Dr Jason Waugh, Dr Catherine Nelson-Piercy</w:t>
      </w:r>
    </w:p>
    <w:p w:rsidR="002444BC" w:rsidRPr="002444BC" w:rsidRDefault="002444BC" w:rsidP="002444BC">
      <w:pPr>
        <w:pStyle w:val="ListParagraph"/>
        <w:rPr>
          <w:rFonts w:ascii="Arial" w:hAnsi="Arial" w:cs="Arial"/>
          <w:b/>
          <w:u w:val="single"/>
        </w:rPr>
      </w:pPr>
    </w:p>
    <w:p w:rsidR="00FF1432" w:rsidRDefault="00FF1432" w:rsidP="002444BC">
      <w:pPr>
        <w:pStyle w:val="ListParagraph"/>
        <w:numPr>
          <w:ilvl w:val="0"/>
          <w:numId w:val="3"/>
        </w:numPr>
        <w:rPr>
          <w:rFonts w:ascii="Arial" w:hAnsi="Arial" w:cs="Arial"/>
        </w:rPr>
      </w:pPr>
      <w:r w:rsidRPr="00FF1432">
        <w:rPr>
          <w:rFonts w:ascii="Arial" w:hAnsi="Arial" w:cs="Arial"/>
        </w:rPr>
        <w:t>Matters arising from previous meeting</w:t>
      </w:r>
    </w:p>
    <w:p w:rsidR="00FF1432" w:rsidRDefault="00F63513" w:rsidP="00646D8C">
      <w:pPr>
        <w:pStyle w:val="ListParagraph"/>
        <w:numPr>
          <w:ilvl w:val="0"/>
          <w:numId w:val="9"/>
        </w:numPr>
        <w:rPr>
          <w:rFonts w:ascii="Arial" w:hAnsi="Arial" w:cs="Arial"/>
        </w:rPr>
      </w:pPr>
      <w:r>
        <w:rPr>
          <w:rFonts w:ascii="Arial" w:hAnsi="Arial" w:cs="Arial"/>
        </w:rPr>
        <w:t>As</w:t>
      </w:r>
      <w:r w:rsidR="00FF1432">
        <w:rPr>
          <w:rFonts w:ascii="Arial" w:hAnsi="Arial" w:cs="Arial"/>
        </w:rPr>
        <w:t xml:space="preserve"> Chair </w:t>
      </w:r>
      <w:r>
        <w:rPr>
          <w:rFonts w:ascii="Arial" w:hAnsi="Arial" w:cs="Arial"/>
        </w:rPr>
        <w:t xml:space="preserve">of the MM CSG, </w:t>
      </w:r>
      <w:r w:rsidR="00FF1432">
        <w:rPr>
          <w:rFonts w:ascii="Arial" w:hAnsi="Arial" w:cs="Arial"/>
        </w:rPr>
        <w:t xml:space="preserve">LP presented the HTA vignettes to the </w:t>
      </w:r>
      <w:r w:rsidR="00646D8C">
        <w:rPr>
          <w:rFonts w:ascii="Arial" w:hAnsi="Arial" w:cs="Arial"/>
        </w:rPr>
        <w:t>RCOG Research Committee</w:t>
      </w:r>
      <w:r w:rsidR="00FF1432">
        <w:rPr>
          <w:rFonts w:ascii="Arial" w:hAnsi="Arial" w:cs="Arial"/>
        </w:rPr>
        <w:t xml:space="preserve">; they have now been sent to the consumers’ forum for input and the Chair of the </w:t>
      </w:r>
      <w:r w:rsidR="00646D8C">
        <w:rPr>
          <w:rFonts w:ascii="Arial" w:hAnsi="Arial" w:cs="Arial"/>
        </w:rPr>
        <w:t xml:space="preserve">RCOG </w:t>
      </w:r>
      <w:r w:rsidR="00FF1432">
        <w:rPr>
          <w:rFonts w:ascii="Arial" w:hAnsi="Arial" w:cs="Arial"/>
        </w:rPr>
        <w:t xml:space="preserve">Academic Board will then forward four (2 obstetric, 2 gynaecology) to the HTA. </w:t>
      </w:r>
      <w:r>
        <w:rPr>
          <w:rFonts w:ascii="Arial" w:hAnsi="Arial" w:cs="Arial"/>
        </w:rPr>
        <w:t xml:space="preserve">The process had encouraged communication and collaboration between various groups, particularly around diabetes in pregnancy. </w:t>
      </w:r>
      <w:r w:rsidR="00FE0C55" w:rsidRPr="00FE0C55">
        <w:rPr>
          <w:rFonts w:ascii="Arial" w:hAnsi="Arial" w:cs="Arial"/>
          <w:color w:val="FF0000"/>
        </w:rPr>
        <w:t>Action: call to be arranged with David McCance</w:t>
      </w:r>
      <w:r w:rsidR="00C94A09">
        <w:rPr>
          <w:rFonts w:ascii="Arial" w:hAnsi="Arial" w:cs="Arial"/>
          <w:color w:val="FF0000"/>
        </w:rPr>
        <w:t xml:space="preserve"> and interested parties. J Myers will report back from diabetes and pregnancy study group.</w:t>
      </w:r>
    </w:p>
    <w:p w:rsidR="00C378D1" w:rsidRDefault="00C378D1" w:rsidP="00FF1432">
      <w:pPr>
        <w:pStyle w:val="ListParagraph"/>
        <w:rPr>
          <w:rFonts w:ascii="Arial" w:hAnsi="Arial" w:cs="Arial"/>
        </w:rPr>
      </w:pPr>
    </w:p>
    <w:p w:rsidR="00C94A09" w:rsidRPr="00C94A09" w:rsidRDefault="00C378D1" w:rsidP="00C94A09">
      <w:pPr>
        <w:pStyle w:val="ListParagraph"/>
        <w:numPr>
          <w:ilvl w:val="0"/>
          <w:numId w:val="9"/>
        </w:numPr>
        <w:rPr>
          <w:rFonts w:ascii="Arial" w:hAnsi="Arial" w:cs="Arial"/>
          <w:color w:val="FF0000"/>
        </w:rPr>
      </w:pPr>
      <w:r w:rsidRPr="00243113">
        <w:rPr>
          <w:rFonts w:ascii="Arial" w:hAnsi="Arial" w:cs="Arial"/>
        </w:rPr>
        <w:t>WISP study</w:t>
      </w:r>
      <w:r w:rsidR="00243113" w:rsidRPr="00243113">
        <w:rPr>
          <w:rFonts w:ascii="Arial" w:hAnsi="Arial" w:cs="Arial"/>
        </w:rPr>
        <w:t xml:space="preserve">: </w:t>
      </w:r>
      <w:r w:rsidRPr="00243113">
        <w:rPr>
          <w:rFonts w:ascii="Arial" w:hAnsi="Arial" w:cs="Arial"/>
        </w:rPr>
        <w:t xml:space="preserve">Dr Shiao Chan presented the WISP study outline, which has been selected for full application to the HTA (protocol previously circulated to members) and members commented on the design. The MM CSG ratified the application. </w:t>
      </w:r>
      <w:r w:rsidR="00FA5DCE" w:rsidRPr="00243113">
        <w:rPr>
          <w:rFonts w:ascii="Arial" w:hAnsi="Arial" w:cs="Arial"/>
        </w:rPr>
        <w:t>Cost approximately £3.1M.</w:t>
      </w:r>
      <w:r w:rsidR="00C94A09" w:rsidRPr="00C94A09">
        <w:rPr>
          <w:rFonts w:ascii="Arial" w:hAnsi="Arial" w:cs="Arial"/>
          <w:color w:val="FF0000"/>
        </w:rPr>
        <w:t>LP to write letter of CSG support</w:t>
      </w:r>
    </w:p>
    <w:p w:rsidR="00646D8C" w:rsidRDefault="00646D8C" w:rsidP="00C378D1">
      <w:pPr>
        <w:pStyle w:val="ListParagraph"/>
        <w:rPr>
          <w:rFonts w:ascii="Arial" w:hAnsi="Arial" w:cs="Arial"/>
        </w:rPr>
      </w:pPr>
    </w:p>
    <w:p w:rsidR="00FF1432" w:rsidRDefault="00646D8C" w:rsidP="00646D8C">
      <w:pPr>
        <w:pStyle w:val="ListParagraph"/>
        <w:numPr>
          <w:ilvl w:val="0"/>
          <w:numId w:val="3"/>
        </w:numPr>
        <w:rPr>
          <w:rFonts w:ascii="Arial" w:hAnsi="Arial" w:cs="Arial"/>
        </w:rPr>
      </w:pPr>
      <w:r>
        <w:rPr>
          <w:rFonts w:ascii="Arial" w:hAnsi="Arial" w:cs="Arial"/>
        </w:rPr>
        <w:t>Prof Robson (Chair</w:t>
      </w:r>
      <w:r w:rsidR="00C94A09">
        <w:rPr>
          <w:rFonts w:ascii="Arial" w:hAnsi="Arial" w:cs="Arial"/>
        </w:rPr>
        <w:t>, RCOG Academic Board) reported</w:t>
      </w:r>
      <w:r>
        <w:rPr>
          <w:rFonts w:ascii="Arial" w:hAnsi="Arial" w:cs="Arial"/>
        </w:rPr>
        <w:t xml:space="preserve"> that funding was being made available for a research assistant </w:t>
      </w:r>
      <w:r w:rsidR="00C94A09">
        <w:rPr>
          <w:rFonts w:ascii="Arial" w:hAnsi="Arial" w:cs="Arial"/>
        </w:rPr>
        <w:t xml:space="preserve">for the Research Committee </w:t>
      </w:r>
      <w:r>
        <w:rPr>
          <w:rFonts w:ascii="Arial" w:hAnsi="Arial" w:cs="Arial"/>
        </w:rPr>
        <w:t>to synthesise recommendations for future research (i.e. unanswered questions) from global literature such as guidelines. This will then be circulated to CSG chairs for discussion and would be updated once a year. Funding had also been secured for long-term clerical support for the CSG</w:t>
      </w:r>
      <w:r w:rsidR="00C94A09">
        <w:rPr>
          <w:rFonts w:ascii="Arial" w:hAnsi="Arial" w:cs="Arial"/>
        </w:rPr>
        <w:t xml:space="preserve"> leads </w:t>
      </w:r>
      <w:r>
        <w:rPr>
          <w:rFonts w:ascii="Arial" w:hAnsi="Arial" w:cs="Arial"/>
        </w:rPr>
        <w:t xml:space="preserve">(2 days a week from January 2013). </w:t>
      </w:r>
      <w:r w:rsidR="00C94A09">
        <w:rPr>
          <w:rFonts w:ascii="Arial" w:hAnsi="Arial" w:cs="Arial"/>
        </w:rPr>
        <w:t>LP welcomed this news and thanked Prof Robson.</w:t>
      </w:r>
    </w:p>
    <w:p w:rsidR="00646D8C" w:rsidRDefault="00646D8C" w:rsidP="00646D8C">
      <w:pPr>
        <w:pStyle w:val="ListParagraph"/>
        <w:rPr>
          <w:rFonts w:ascii="Arial" w:hAnsi="Arial" w:cs="Arial"/>
        </w:rPr>
      </w:pPr>
    </w:p>
    <w:p w:rsidR="003D325F" w:rsidRDefault="003D325F" w:rsidP="003D325F">
      <w:pPr>
        <w:pStyle w:val="ListParagraph"/>
        <w:numPr>
          <w:ilvl w:val="0"/>
          <w:numId w:val="3"/>
        </w:numPr>
        <w:rPr>
          <w:rFonts w:ascii="Arial" w:hAnsi="Arial" w:cs="Arial"/>
        </w:rPr>
      </w:pPr>
      <w:r>
        <w:rPr>
          <w:rFonts w:ascii="Arial" w:hAnsi="Arial" w:cs="Arial"/>
        </w:rPr>
        <w:t>Update on planned studies</w:t>
      </w:r>
    </w:p>
    <w:p w:rsidR="003D325F" w:rsidRDefault="003D325F" w:rsidP="00452614">
      <w:pPr>
        <w:pStyle w:val="ListParagraph"/>
        <w:numPr>
          <w:ilvl w:val="1"/>
          <w:numId w:val="3"/>
        </w:numPr>
        <w:rPr>
          <w:rFonts w:ascii="Arial" w:hAnsi="Arial" w:cs="Arial"/>
        </w:rPr>
      </w:pPr>
      <w:r>
        <w:rPr>
          <w:rFonts w:ascii="Arial" w:hAnsi="Arial" w:cs="Arial"/>
        </w:rPr>
        <w:t>Two competitive applications are being submitted</w:t>
      </w:r>
      <w:r w:rsidR="00452614">
        <w:rPr>
          <w:rFonts w:ascii="Arial" w:hAnsi="Arial" w:cs="Arial"/>
        </w:rPr>
        <w:t xml:space="preserve"> to HTA</w:t>
      </w:r>
      <w:r>
        <w:rPr>
          <w:rFonts w:ascii="Arial" w:hAnsi="Arial" w:cs="Arial"/>
        </w:rPr>
        <w:t xml:space="preserve"> in January 2013 for the timing of delivery trial for pre-eclampsia at 34 to 37 weeks.</w:t>
      </w:r>
      <w:r w:rsidR="00452614">
        <w:rPr>
          <w:rFonts w:ascii="Arial" w:hAnsi="Arial" w:cs="Arial"/>
        </w:rPr>
        <w:t xml:space="preserve"> There was discussion regarding the difference between commissioned calls (where there may be competition) and responsive calls (where there is no competition).</w:t>
      </w:r>
    </w:p>
    <w:p w:rsidR="00452614" w:rsidRDefault="00452614" w:rsidP="00452614">
      <w:pPr>
        <w:pStyle w:val="ListParagraph"/>
        <w:numPr>
          <w:ilvl w:val="1"/>
          <w:numId w:val="3"/>
        </w:numPr>
        <w:rPr>
          <w:rFonts w:ascii="Arial" w:hAnsi="Arial" w:cs="Arial"/>
        </w:rPr>
      </w:pPr>
      <w:r>
        <w:rPr>
          <w:rFonts w:ascii="Arial" w:hAnsi="Arial" w:cs="Arial"/>
        </w:rPr>
        <w:t>PARROT: Revealed vs. conc</w:t>
      </w:r>
      <w:r w:rsidR="001B7B00">
        <w:rPr>
          <w:rFonts w:ascii="Arial" w:hAnsi="Arial" w:cs="Arial"/>
        </w:rPr>
        <w:t xml:space="preserve">ealed PlGF in women with suspected pre-eclampsia (full application for submission in January 2013). </w:t>
      </w:r>
    </w:p>
    <w:p w:rsidR="001B7B00" w:rsidRPr="003D325F" w:rsidRDefault="001B7B00" w:rsidP="001B7B00">
      <w:pPr>
        <w:pStyle w:val="ListParagraph"/>
        <w:spacing w:after="0"/>
        <w:ind w:left="1440"/>
        <w:rPr>
          <w:rFonts w:ascii="Arial" w:hAnsi="Arial" w:cs="Arial"/>
        </w:rPr>
      </w:pPr>
    </w:p>
    <w:p w:rsidR="001B7B00" w:rsidRPr="001B7B00" w:rsidRDefault="001B7B00" w:rsidP="001B7B00">
      <w:pPr>
        <w:rPr>
          <w:rFonts w:ascii="Arial" w:hAnsi="Arial" w:cs="Arial"/>
        </w:rPr>
      </w:pPr>
      <w:r>
        <w:rPr>
          <w:rFonts w:ascii="Arial" w:hAnsi="Arial" w:cs="Arial"/>
        </w:rPr>
        <w:tab/>
      </w:r>
      <w:r w:rsidRPr="001B7B00">
        <w:rPr>
          <w:rFonts w:ascii="Arial" w:hAnsi="Arial" w:cs="Arial"/>
        </w:rPr>
        <w:t>Update on ongoing studies</w:t>
      </w:r>
    </w:p>
    <w:p w:rsidR="003D325F" w:rsidRDefault="001B7B00" w:rsidP="001B7B00">
      <w:pPr>
        <w:pStyle w:val="ListParagraph"/>
        <w:numPr>
          <w:ilvl w:val="0"/>
          <w:numId w:val="3"/>
        </w:numPr>
        <w:rPr>
          <w:rFonts w:ascii="Arial" w:hAnsi="Arial" w:cs="Arial"/>
        </w:rPr>
      </w:pPr>
      <w:r>
        <w:rPr>
          <w:rFonts w:ascii="Arial" w:hAnsi="Arial" w:cs="Arial"/>
        </w:rPr>
        <w:t xml:space="preserve">UPBEAT: </w:t>
      </w:r>
      <w:r w:rsidR="006E4A87">
        <w:rPr>
          <w:rFonts w:ascii="Arial" w:hAnsi="Arial" w:cs="Arial"/>
        </w:rPr>
        <w:t xml:space="preserve">LP updated that </w:t>
      </w:r>
      <w:r w:rsidR="00C94A09">
        <w:rPr>
          <w:rFonts w:ascii="Arial" w:hAnsi="Arial" w:cs="Arial"/>
        </w:rPr>
        <w:t xml:space="preserve">almost </w:t>
      </w:r>
      <w:r>
        <w:rPr>
          <w:rFonts w:ascii="Arial" w:hAnsi="Arial" w:cs="Arial"/>
        </w:rPr>
        <w:t xml:space="preserve">800 women </w:t>
      </w:r>
      <w:r w:rsidR="006E4A87">
        <w:rPr>
          <w:rFonts w:ascii="Arial" w:hAnsi="Arial" w:cs="Arial"/>
        </w:rPr>
        <w:t xml:space="preserve">had been </w:t>
      </w:r>
      <w:r>
        <w:rPr>
          <w:rFonts w:ascii="Arial" w:hAnsi="Arial" w:cs="Arial"/>
        </w:rPr>
        <w:t xml:space="preserve">recruited and </w:t>
      </w:r>
      <w:r w:rsidR="006E4A87">
        <w:rPr>
          <w:rFonts w:ascii="Arial" w:hAnsi="Arial" w:cs="Arial"/>
        </w:rPr>
        <w:t xml:space="preserve">the trial was </w:t>
      </w:r>
      <w:r>
        <w:rPr>
          <w:rFonts w:ascii="Arial" w:hAnsi="Arial" w:cs="Arial"/>
        </w:rPr>
        <w:t xml:space="preserve">going well, with </w:t>
      </w:r>
      <w:r w:rsidR="006E4A87">
        <w:rPr>
          <w:rFonts w:ascii="Arial" w:hAnsi="Arial" w:cs="Arial"/>
        </w:rPr>
        <w:t xml:space="preserve">a </w:t>
      </w:r>
      <w:r>
        <w:rPr>
          <w:rFonts w:ascii="Arial" w:hAnsi="Arial" w:cs="Arial"/>
        </w:rPr>
        <w:t xml:space="preserve">no cost extension. </w:t>
      </w:r>
    </w:p>
    <w:p w:rsidR="001B7B00" w:rsidRDefault="001B7B00" w:rsidP="001B7B00">
      <w:pPr>
        <w:pStyle w:val="ListParagraph"/>
        <w:rPr>
          <w:rFonts w:ascii="Arial" w:hAnsi="Arial" w:cs="Arial"/>
        </w:rPr>
      </w:pPr>
    </w:p>
    <w:p w:rsidR="001B7B00" w:rsidRDefault="001B7B00" w:rsidP="001B7B00">
      <w:pPr>
        <w:pStyle w:val="ListParagraph"/>
        <w:numPr>
          <w:ilvl w:val="0"/>
          <w:numId w:val="3"/>
        </w:numPr>
        <w:rPr>
          <w:rFonts w:ascii="Arial" w:hAnsi="Arial" w:cs="Arial"/>
        </w:rPr>
      </w:pPr>
      <w:r>
        <w:rPr>
          <w:rFonts w:ascii="Arial" w:hAnsi="Arial" w:cs="Arial"/>
        </w:rPr>
        <w:t>IMPROVED</w:t>
      </w:r>
      <w:r w:rsidR="005B6885">
        <w:rPr>
          <w:rFonts w:ascii="Arial" w:hAnsi="Arial" w:cs="Arial"/>
        </w:rPr>
        <w:t xml:space="preserve">: </w:t>
      </w:r>
      <w:r w:rsidR="006E4A87">
        <w:rPr>
          <w:rFonts w:ascii="Arial" w:hAnsi="Arial" w:cs="Arial"/>
        </w:rPr>
        <w:t>1</w:t>
      </w:r>
      <w:r w:rsidR="006E4A87" w:rsidRPr="006E4A87">
        <w:rPr>
          <w:rFonts w:ascii="Arial" w:hAnsi="Arial" w:cs="Arial"/>
          <w:vertAlign w:val="superscript"/>
        </w:rPr>
        <w:t>st</w:t>
      </w:r>
      <w:r w:rsidR="006E4A87">
        <w:rPr>
          <w:rFonts w:ascii="Arial" w:hAnsi="Arial" w:cs="Arial"/>
        </w:rPr>
        <w:t xml:space="preserve"> trimester prediction of pre-eclampsia</w:t>
      </w:r>
      <w:r>
        <w:rPr>
          <w:rFonts w:ascii="Arial" w:hAnsi="Arial" w:cs="Arial"/>
        </w:rPr>
        <w:t>:</w:t>
      </w:r>
      <w:r w:rsidR="006E4A87">
        <w:rPr>
          <w:rFonts w:ascii="Arial" w:hAnsi="Arial" w:cs="Arial"/>
        </w:rPr>
        <w:t xml:space="preserve"> LK not available</w:t>
      </w:r>
      <w:r w:rsidR="005B6885">
        <w:rPr>
          <w:rFonts w:ascii="Arial" w:hAnsi="Arial" w:cs="Arial"/>
        </w:rPr>
        <w:t xml:space="preserve"> to report</w:t>
      </w:r>
      <w:r w:rsidR="006E4A87">
        <w:rPr>
          <w:rFonts w:ascii="Arial" w:hAnsi="Arial" w:cs="Arial"/>
        </w:rPr>
        <w:t xml:space="preserve">. </w:t>
      </w:r>
      <w:proofErr w:type="spellStart"/>
      <w:r w:rsidR="006E4A87">
        <w:rPr>
          <w:rFonts w:ascii="Arial" w:hAnsi="Arial" w:cs="Arial"/>
        </w:rPr>
        <w:t>Keele</w:t>
      </w:r>
      <w:proofErr w:type="spellEnd"/>
      <w:r w:rsidR="006E4A87">
        <w:rPr>
          <w:rFonts w:ascii="Arial" w:hAnsi="Arial" w:cs="Arial"/>
        </w:rPr>
        <w:t xml:space="preserve"> recruiting in UK. </w:t>
      </w:r>
    </w:p>
    <w:p w:rsidR="001B7B00" w:rsidRPr="001B7B00" w:rsidRDefault="001B7B00" w:rsidP="001B7B00">
      <w:pPr>
        <w:pStyle w:val="ListParagraph"/>
        <w:rPr>
          <w:rFonts w:ascii="Arial" w:hAnsi="Arial" w:cs="Arial"/>
        </w:rPr>
      </w:pPr>
    </w:p>
    <w:p w:rsidR="001B7B00" w:rsidRDefault="001B7B00" w:rsidP="001B7B00">
      <w:pPr>
        <w:pStyle w:val="ListParagraph"/>
        <w:numPr>
          <w:ilvl w:val="0"/>
          <w:numId w:val="3"/>
        </w:numPr>
        <w:rPr>
          <w:rFonts w:ascii="Arial" w:hAnsi="Arial" w:cs="Arial"/>
        </w:rPr>
      </w:pPr>
      <w:r>
        <w:rPr>
          <w:rFonts w:ascii="Arial" w:hAnsi="Arial" w:cs="Arial"/>
        </w:rPr>
        <w:t xml:space="preserve">TEST: </w:t>
      </w:r>
      <w:r w:rsidR="00D66472">
        <w:rPr>
          <w:rFonts w:ascii="Arial" w:hAnsi="Arial" w:cs="Arial"/>
        </w:rPr>
        <w:t>1</w:t>
      </w:r>
      <w:r w:rsidR="00D66472" w:rsidRPr="00D66472">
        <w:rPr>
          <w:rFonts w:ascii="Arial" w:hAnsi="Arial" w:cs="Arial"/>
          <w:vertAlign w:val="superscript"/>
        </w:rPr>
        <w:t>st</w:t>
      </w:r>
      <w:r w:rsidR="00D66472">
        <w:rPr>
          <w:rFonts w:ascii="Arial" w:hAnsi="Arial" w:cs="Arial"/>
        </w:rPr>
        <w:t xml:space="preserve"> trimester prediction of pre-eclampsia with </w:t>
      </w:r>
      <w:r w:rsidR="005B6885">
        <w:rPr>
          <w:rFonts w:ascii="Arial" w:hAnsi="Arial" w:cs="Arial"/>
        </w:rPr>
        <w:t xml:space="preserve">aspirin intervention </w:t>
      </w:r>
      <w:r w:rsidR="00D66472">
        <w:rPr>
          <w:rFonts w:ascii="Arial" w:hAnsi="Arial" w:cs="Arial"/>
        </w:rPr>
        <w:t>in those identified at increased risk</w:t>
      </w:r>
      <w:r w:rsidR="005B6885">
        <w:rPr>
          <w:rFonts w:ascii="Arial" w:hAnsi="Arial" w:cs="Arial"/>
        </w:rPr>
        <w:t xml:space="preserve">: FM not available to report.  </w:t>
      </w:r>
    </w:p>
    <w:p w:rsidR="001B7B00" w:rsidRPr="001B7B00" w:rsidRDefault="001B7B00" w:rsidP="001B7B00">
      <w:pPr>
        <w:pStyle w:val="ListParagraph"/>
        <w:rPr>
          <w:rFonts w:ascii="Arial" w:hAnsi="Arial" w:cs="Arial"/>
        </w:rPr>
      </w:pPr>
    </w:p>
    <w:p w:rsidR="005B6885" w:rsidRDefault="001B7B00" w:rsidP="001B7B00">
      <w:pPr>
        <w:pStyle w:val="ListParagraph"/>
        <w:numPr>
          <w:ilvl w:val="0"/>
          <w:numId w:val="3"/>
        </w:numPr>
        <w:rPr>
          <w:rFonts w:ascii="Arial" w:hAnsi="Arial" w:cs="Arial"/>
        </w:rPr>
      </w:pPr>
      <w:r w:rsidRPr="005B6885">
        <w:rPr>
          <w:rFonts w:ascii="Arial" w:hAnsi="Arial" w:cs="Arial"/>
        </w:rPr>
        <w:t xml:space="preserve">FACT: </w:t>
      </w:r>
      <w:r w:rsidR="005B6885" w:rsidRPr="005B6885">
        <w:rPr>
          <w:rFonts w:ascii="Arial" w:hAnsi="Arial" w:cs="Arial"/>
        </w:rPr>
        <w:t xml:space="preserve">folate supplementation </w:t>
      </w:r>
      <w:r w:rsidR="00C94A09">
        <w:rPr>
          <w:rFonts w:ascii="Arial" w:hAnsi="Arial" w:cs="Arial"/>
        </w:rPr>
        <w:t xml:space="preserve">to prevent pre-eclampsia. Prof </w:t>
      </w:r>
      <w:r w:rsidR="005B6885" w:rsidRPr="005B6885">
        <w:rPr>
          <w:rFonts w:ascii="Arial" w:hAnsi="Arial" w:cs="Arial"/>
        </w:rPr>
        <w:t>Robson reported that contract signed and ethics approval imminent. Provisional start date: 1</w:t>
      </w:r>
      <w:r w:rsidR="005B6885" w:rsidRPr="005B6885">
        <w:rPr>
          <w:rFonts w:ascii="Arial" w:hAnsi="Arial" w:cs="Arial"/>
          <w:vertAlign w:val="superscript"/>
        </w:rPr>
        <w:t>st</w:t>
      </w:r>
      <w:r w:rsidR="005B6885" w:rsidRPr="005B6885">
        <w:rPr>
          <w:rFonts w:ascii="Arial" w:hAnsi="Arial" w:cs="Arial"/>
        </w:rPr>
        <w:t xml:space="preserve"> April 2013. LP and SR were planning a mechanistic study alongside</w:t>
      </w:r>
      <w:r w:rsidR="00D66472">
        <w:rPr>
          <w:rFonts w:ascii="Arial" w:hAnsi="Arial" w:cs="Arial"/>
        </w:rPr>
        <w:t xml:space="preserve"> to be funded separately</w:t>
      </w:r>
      <w:r w:rsidR="005B6885" w:rsidRPr="005B6885">
        <w:rPr>
          <w:rFonts w:ascii="Arial" w:hAnsi="Arial" w:cs="Arial"/>
        </w:rPr>
        <w:t xml:space="preserve">.  </w:t>
      </w:r>
    </w:p>
    <w:p w:rsidR="00C202B4" w:rsidRPr="00C202B4" w:rsidRDefault="00C202B4" w:rsidP="00C202B4">
      <w:pPr>
        <w:pStyle w:val="ListParagraph"/>
        <w:rPr>
          <w:rFonts w:ascii="Arial" w:hAnsi="Arial" w:cs="Arial"/>
        </w:rPr>
      </w:pPr>
    </w:p>
    <w:p w:rsidR="00C202B4" w:rsidRDefault="00C202B4" w:rsidP="001B7B00">
      <w:pPr>
        <w:pStyle w:val="ListParagraph"/>
        <w:numPr>
          <w:ilvl w:val="0"/>
          <w:numId w:val="3"/>
        </w:numPr>
        <w:rPr>
          <w:rFonts w:ascii="Arial" w:hAnsi="Arial" w:cs="Arial"/>
        </w:rPr>
      </w:pPr>
      <w:r>
        <w:rPr>
          <w:rFonts w:ascii="Arial" w:hAnsi="Arial" w:cs="Arial"/>
        </w:rPr>
        <w:t xml:space="preserve">New study idea: Dr </w:t>
      </w:r>
      <w:proofErr w:type="spellStart"/>
      <w:r>
        <w:rPr>
          <w:rFonts w:ascii="Arial" w:hAnsi="Arial" w:cs="Arial"/>
        </w:rPr>
        <w:t>Shaio</w:t>
      </w:r>
      <w:proofErr w:type="spellEnd"/>
      <w:r>
        <w:rPr>
          <w:rFonts w:ascii="Arial" w:hAnsi="Arial" w:cs="Arial"/>
        </w:rPr>
        <w:t xml:space="preserve"> Chan presented briefly on the topic of an RCT of thyroxine vs. placebo of subclinical hypothyroidism with primary outcome of pregnancy loss. </w:t>
      </w:r>
    </w:p>
    <w:p w:rsidR="005B6885" w:rsidRPr="005B6885" w:rsidRDefault="005B6885" w:rsidP="005B6885">
      <w:pPr>
        <w:pStyle w:val="ListParagraph"/>
        <w:rPr>
          <w:rFonts w:ascii="Arial" w:hAnsi="Arial" w:cs="Arial"/>
        </w:rPr>
      </w:pPr>
    </w:p>
    <w:p w:rsidR="002F250F" w:rsidRPr="005B6885" w:rsidRDefault="00EA2C13" w:rsidP="002F250F">
      <w:pPr>
        <w:pStyle w:val="ListParagraph"/>
        <w:numPr>
          <w:ilvl w:val="0"/>
          <w:numId w:val="3"/>
        </w:numPr>
        <w:rPr>
          <w:rFonts w:ascii="Arial" w:hAnsi="Arial" w:cs="Arial"/>
        </w:rPr>
      </w:pPr>
      <w:r w:rsidRPr="00D66472">
        <w:rPr>
          <w:rFonts w:ascii="Arial" w:hAnsi="Arial" w:cs="Arial"/>
        </w:rPr>
        <w:t xml:space="preserve">Date of next meeting: </w:t>
      </w:r>
      <w:r w:rsidR="002F250F" w:rsidRPr="00FE0C55">
        <w:rPr>
          <w:rFonts w:ascii="Arial" w:hAnsi="Arial" w:cs="Arial"/>
          <w:color w:val="FF0000"/>
        </w:rPr>
        <w:t xml:space="preserve">Provisional: </w:t>
      </w:r>
      <w:r w:rsidR="001B509B">
        <w:rPr>
          <w:rFonts w:ascii="Arial" w:hAnsi="Arial" w:cs="Arial"/>
          <w:color w:val="FF0000"/>
        </w:rPr>
        <w:t>Thursday 25</w:t>
      </w:r>
      <w:r w:rsidR="002F250F" w:rsidRPr="00FE0C55">
        <w:rPr>
          <w:rFonts w:ascii="Arial" w:hAnsi="Arial" w:cs="Arial"/>
          <w:color w:val="FF0000"/>
          <w:vertAlign w:val="superscript"/>
        </w:rPr>
        <w:t>th</w:t>
      </w:r>
      <w:r w:rsidR="002F250F" w:rsidRPr="00FE0C55">
        <w:rPr>
          <w:rFonts w:ascii="Arial" w:hAnsi="Arial" w:cs="Arial"/>
          <w:color w:val="FF0000"/>
        </w:rPr>
        <w:t xml:space="preserve"> April (lunchtime</w:t>
      </w:r>
      <w:r w:rsidR="001B509B">
        <w:rPr>
          <w:rFonts w:ascii="Arial" w:hAnsi="Arial" w:cs="Arial"/>
          <w:color w:val="FF0000"/>
        </w:rPr>
        <w:t>; 12-1pm</w:t>
      </w:r>
      <w:r w:rsidR="002F250F" w:rsidRPr="00FE0C55">
        <w:rPr>
          <w:rFonts w:ascii="Arial" w:hAnsi="Arial" w:cs="Arial"/>
          <w:color w:val="FF0000"/>
        </w:rPr>
        <w:t>) at BMFMS, Dublin.</w:t>
      </w:r>
      <w:r w:rsidR="001B509B">
        <w:rPr>
          <w:rFonts w:ascii="Arial" w:hAnsi="Arial" w:cs="Arial"/>
          <w:color w:val="FF0000"/>
        </w:rPr>
        <w:t xml:space="preserve"> Room details TBC.</w:t>
      </w:r>
    </w:p>
    <w:sectPr w:rsidR="002F250F" w:rsidRPr="005B6885" w:rsidSect="00D66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9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B27BF4"/>
    <w:multiLevelType w:val="hybridMultilevel"/>
    <w:tmpl w:val="6FE88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14CCA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536B9"/>
    <w:multiLevelType w:val="hybridMultilevel"/>
    <w:tmpl w:val="0568C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A53199"/>
    <w:multiLevelType w:val="multilevel"/>
    <w:tmpl w:val="E8E685A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177157B"/>
    <w:multiLevelType w:val="hybridMultilevel"/>
    <w:tmpl w:val="46662990"/>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15:restartNumberingAfterBreak="0">
    <w:nsid w:val="22BA6307"/>
    <w:multiLevelType w:val="hybridMultilevel"/>
    <w:tmpl w:val="7E0646A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7691621"/>
    <w:multiLevelType w:val="hybridMultilevel"/>
    <w:tmpl w:val="28080344"/>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349B4FBC"/>
    <w:multiLevelType w:val="hybridMultilevel"/>
    <w:tmpl w:val="3F225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FF311D"/>
    <w:multiLevelType w:val="multilevel"/>
    <w:tmpl w:val="E8E685A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6"/>
  </w:num>
  <w:num w:numId="2">
    <w:abstractNumId w:val="4"/>
  </w:num>
  <w:num w:numId="3">
    <w:abstractNumId w:val="1"/>
  </w:num>
  <w:num w:numId="4">
    <w:abstractNumId w:val="0"/>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18"/>
    <w:rsid w:val="000321CD"/>
    <w:rsid w:val="00091CB6"/>
    <w:rsid w:val="0014442D"/>
    <w:rsid w:val="00154038"/>
    <w:rsid w:val="001613B3"/>
    <w:rsid w:val="0018106A"/>
    <w:rsid w:val="001968FA"/>
    <w:rsid w:val="001B509B"/>
    <w:rsid w:val="001B6A1E"/>
    <w:rsid w:val="001B7B00"/>
    <w:rsid w:val="001F25B4"/>
    <w:rsid w:val="001F6A64"/>
    <w:rsid w:val="00243113"/>
    <w:rsid w:val="002444BC"/>
    <w:rsid w:val="00256658"/>
    <w:rsid w:val="002A04AE"/>
    <w:rsid w:val="002A2F55"/>
    <w:rsid w:val="002B1BC7"/>
    <w:rsid w:val="002F250F"/>
    <w:rsid w:val="00327A1D"/>
    <w:rsid w:val="00346418"/>
    <w:rsid w:val="00373A0D"/>
    <w:rsid w:val="00377325"/>
    <w:rsid w:val="003810C4"/>
    <w:rsid w:val="00386F9B"/>
    <w:rsid w:val="003909A7"/>
    <w:rsid w:val="003B6428"/>
    <w:rsid w:val="003D325F"/>
    <w:rsid w:val="003E6BB1"/>
    <w:rsid w:val="003F6A75"/>
    <w:rsid w:val="004035B8"/>
    <w:rsid w:val="00421EB3"/>
    <w:rsid w:val="00426445"/>
    <w:rsid w:val="004457B0"/>
    <w:rsid w:val="00452614"/>
    <w:rsid w:val="00487295"/>
    <w:rsid w:val="004E7788"/>
    <w:rsid w:val="0052724B"/>
    <w:rsid w:val="005A4FE3"/>
    <w:rsid w:val="005B6885"/>
    <w:rsid w:val="005C2DB7"/>
    <w:rsid w:val="005E32C6"/>
    <w:rsid w:val="006164CD"/>
    <w:rsid w:val="00646D8C"/>
    <w:rsid w:val="00656B5F"/>
    <w:rsid w:val="00665D20"/>
    <w:rsid w:val="00684436"/>
    <w:rsid w:val="00690BAC"/>
    <w:rsid w:val="006B6B44"/>
    <w:rsid w:val="006D2427"/>
    <w:rsid w:val="006E4A87"/>
    <w:rsid w:val="006F3117"/>
    <w:rsid w:val="006F61DE"/>
    <w:rsid w:val="006F6B88"/>
    <w:rsid w:val="00716D42"/>
    <w:rsid w:val="00726147"/>
    <w:rsid w:val="00737588"/>
    <w:rsid w:val="0074244C"/>
    <w:rsid w:val="00751573"/>
    <w:rsid w:val="00765471"/>
    <w:rsid w:val="00783337"/>
    <w:rsid w:val="007C0BC2"/>
    <w:rsid w:val="007C5052"/>
    <w:rsid w:val="007D0AB4"/>
    <w:rsid w:val="008321B0"/>
    <w:rsid w:val="008506CD"/>
    <w:rsid w:val="008550E2"/>
    <w:rsid w:val="008741E9"/>
    <w:rsid w:val="008A68B1"/>
    <w:rsid w:val="008C7243"/>
    <w:rsid w:val="00917173"/>
    <w:rsid w:val="00955AFF"/>
    <w:rsid w:val="00997F92"/>
    <w:rsid w:val="009C076B"/>
    <w:rsid w:val="009C6C80"/>
    <w:rsid w:val="009E725D"/>
    <w:rsid w:val="00A94502"/>
    <w:rsid w:val="00A94B2C"/>
    <w:rsid w:val="00A9728B"/>
    <w:rsid w:val="00AB2251"/>
    <w:rsid w:val="00AD2EDC"/>
    <w:rsid w:val="00B5303B"/>
    <w:rsid w:val="00B65301"/>
    <w:rsid w:val="00B75E22"/>
    <w:rsid w:val="00BB2AE8"/>
    <w:rsid w:val="00C202B4"/>
    <w:rsid w:val="00C21C27"/>
    <w:rsid w:val="00C26D62"/>
    <w:rsid w:val="00C378D1"/>
    <w:rsid w:val="00C45D41"/>
    <w:rsid w:val="00C64798"/>
    <w:rsid w:val="00C94A09"/>
    <w:rsid w:val="00C956BE"/>
    <w:rsid w:val="00CE1D9B"/>
    <w:rsid w:val="00CE689E"/>
    <w:rsid w:val="00CF57B9"/>
    <w:rsid w:val="00D06AA4"/>
    <w:rsid w:val="00D11973"/>
    <w:rsid w:val="00D66472"/>
    <w:rsid w:val="00DC0A59"/>
    <w:rsid w:val="00DC7F5F"/>
    <w:rsid w:val="00DF5FF6"/>
    <w:rsid w:val="00E01AE2"/>
    <w:rsid w:val="00E2474E"/>
    <w:rsid w:val="00E261EC"/>
    <w:rsid w:val="00E37BBD"/>
    <w:rsid w:val="00E710FD"/>
    <w:rsid w:val="00E944A3"/>
    <w:rsid w:val="00EA2773"/>
    <w:rsid w:val="00EA2C13"/>
    <w:rsid w:val="00EF200A"/>
    <w:rsid w:val="00F12297"/>
    <w:rsid w:val="00F13BA6"/>
    <w:rsid w:val="00F27865"/>
    <w:rsid w:val="00F400CB"/>
    <w:rsid w:val="00F63513"/>
    <w:rsid w:val="00F738D9"/>
    <w:rsid w:val="00FA5DCE"/>
    <w:rsid w:val="00FD4E68"/>
    <w:rsid w:val="00FE0C55"/>
    <w:rsid w:val="00FE5FD4"/>
    <w:rsid w:val="00FF1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0F2CF0-EEFC-4034-94CC-676853AC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CD"/>
    <w:pPr>
      <w:ind w:left="720"/>
      <w:contextualSpacing/>
    </w:pPr>
  </w:style>
  <w:style w:type="paragraph" w:styleId="Title">
    <w:name w:val="Title"/>
    <w:basedOn w:val="Normal"/>
    <w:next w:val="Normal"/>
    <w:link w:val="TitleChar"/>
    <w:uiPriority w:val="10"/>
    <w:qFormat/>
    <w:rsid w:val="00032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1CD"/>
    <w:rPr>
      <w:rFonts w:asciiTheme="majorHAnsi" w:eastAsiaTheme="majorEastAsia" w:hAnsiTheme="majorHAnsi" w:cstheme="majorBidi"/>
      <w:color w:val="17365D" w:themeColor="text2" w:themeShade="BF"/>
      <w:spacing w:val="5"/>
      <w:kern w:val="28"/>
      <w:sz w:val="52"/>
      <w:szCs w:val="52"/>
    </w:rPr>
  </w:style>
  <w:style w:type="character" w:customStyle="1" w:styleId="rwrro">
    <w:name w:val="rwrro"/>
    <w:basedOn w:val="DefaultParagraphFont"/>
    <w:rsid w:val="00783337"/>
  </w:style>
  <w:style w:type="character" w:styleId="Hyperlink">
    <w:name w:val="Hyperlink"/>
    <w:basedOn w:val="DefaultParagraphFont"/>
    <w:uiPriority w:val="99"/>
    <w:unhideWhenUsed/>
    <w:rsid w:val="00CE1D9B"/>
    <w:rPr>
      <w:color w:val="0000FF" w:themeColor="hyperlink"/>
      <w:u w:val="single"/>
    </w:rPr>
  </w:style>
  <w:style w:type="character" w:styleId="CommentReference">
    <w:name w:val="annotation reference"/>
    <w:basedOn w:val="DefaultParagraphFont"/>
    <w:uiPriority w:val="99"/>
    <w:semiHidden/>
    <w:unhideWhenUsed/>
    <w:rsid w:val="002F250F"/>
    <w:rPr>
      <w:sz w:val="16"/>
      <w:szCs w:val="16"/>
    </w:rPr>
  </w:style>
  <w:style w:type="paragraph" w:styleId="CommentText">
    <w:name w:val="annotation text"/>
    <w:basedOn w:val="Normal"/>
    <w:link w:val="CommentTextChar"/>
    <w:uiPriority w:val="99"/>
    <w:semiHidden/>
    <w:unhideWhenUsed/>
    <w:rsid w:val="002F250F"/>
    <w:pPr>
      <w:spacing w:line="240" w:lineRule="auto"/>
    </w:pPr>
    <w:rPr>
      <w:sz w:val="20"/>
      <w:szCs w:val="20"/>
    </w:rPr>
  </w:style>
  <w:style w:type="character" w:customStyle="1" w:styleId="CommentTextChar">
    <w:name w:val="Comment Text Char"/>
    <w:basedOn w:val="DefaultParagraphFont"/>
    <w:link w:val="CommentText"/>
    <w:uiPriority w:val="99"/>
    <w:semiHidden/>
    <w:rsid w:val="002F250F"/>
    <w:rPr>
      <w:sz w:val="20"/>
      <w:szCs w:val="20"/>
    </w:rPr>
  </w:style>
  <w:style w:type="paragraph" w:styleId="CommentSubject">
    <w:name w:val="annotation subject"/>
    <w:basedOn w:val="CommentText"/>
    <w:next w:val="CommentText"/>
    <w:link w:val="CommentSubjectChar"/>
    <w:uiPriority w:val="99"/>
    <w:semiHidden/>
    <w:unhideWhenUsed/>
    <w:rsid w:val="002F250F"/>
    <w:rPr>
      <w:b/>
      <w:bCs/>
    </w:rPr>
  </w:style>
  <w:style w:type="character" w:customStyle="1" w:styleId="CommentSubjectChar">
    <w:name w:val="Comment Subject Char"/>
    <w:basedOn w:val="CommentTextChar"/>
    <w:link w:val="CommentSubject"/>
    <w:uiPriority w:val="99"/>
    <w:semiHidden/>
    <w:rsid w:val="002F250F"/>
    <w:rPr>
      <w:b/>
      <w:bCs/>
      <w:sz w:val="20"/>
      <w:szCs w:val="20"/>
    </w:rPr>
  </w:style>
  <w:style w:type="paragraph" w:styleId="BalloonText">
    <w:name w:val="Balloon Text"/>
    <w:basedOn w:val="Normal"/>
    <w:link w:val="BalloonTextChar"/>
    <w:uiPriority w:val="99"/>
    <w:semiHidden/>
    <w:unhideWhenUsed/>
    <w:rsid w:val="002F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7924">
      <w:bodyDiv w:val="1"/>
      <w:marLeft w:val="0"/>
      <w:marRight w:val="0"/>
      <w:marTop w:val="0"/>
      <w:marBottom w:val="0"/>
      <w:divBdr>
        <w:top w:val="none" w:sz="0" w:space="0" w:color="auto"/>
        <w:left w:val="none" w:sz="0" w:space="0" w:color="auto"/>
        <w:bottom w:val="none" w:sz="0" w:space="0" w:color="auto"/>
        <w:right w:val="none" w:sz="0" w:space="0" w:color="auto"/>
      </w:divBdr>
      <w:divsChild>
        <w:div w:id="3400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Troy Byrd</cp:lastModifiedBy>
  <cp:revision>2</cp:revision>
  <cp:lastPrinted>2012-05-22T10:00:00Z</cp:lastPrinted>
  <dcterms:created xsi:type="dcterms:W3CDTF">2018-11-14T16:16:00Z</dcterms:created>
  <dcterms:modified xsi:type="dcterms:W3CDTF">2018-11-14T16:16:00Z</dcterms:modified>
</cp:coreProperties>
</file>