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1A518" w14:textId="235CBC79" w:rsidR="003B7230" w:rsidRDefault="003B7230" w:rsidP="002755B3">
      <w:pPr>
        <w:rPr>
          <w:rFonts w:ascii="Arial" w:hAnsi="Arial" w:cs="Arial"/>
          <w:b/>
          <w:szCs w:val="24"/>
        </w:rPr>
      </w:pPr>
    </w:p>
    <w:p w14:paraId="69D0EFC4" w14:textId="04C2BA56" w:rsidR="003B7230" w:rsidRDefault="003B7230" w:rsidP="00143554">
      <w:pPr>
        <w:jc w:val="center"/>
        <w:rPr>
          <w:rFonts w:ascii="Arial" w:hAnsi="Arial" w:cs="Arial"/>
          <w:b/>
          <w:szCs w:val="24"/>
        </w:rPr>
      </w:pPr>
    </w:p>
    <w:p w14:paraId="08320E36" w14:textId="768756C1" w:rsidR="00143554" w:rsidRDefault="00143554" w:rsidP="00143554">
      <w:pPr>
        <w:rPr>
          <w:rFonts w:ascii="Arial" w:hAnsi="Arial" w:cs="Arial"/>
          <w:b/>
          <w:sz w:val="26"/>
          <w:szCs w:val="26"/>
        </w:rPr>
      </w:pPr>
    </w:p>
    <w:p w14:paraId="38801F52" w14:textId="6346219E" w:rsidR="00143554" w:rsidRDefault="00143554" w:rsidP="00143554">
      <w:pPr>
        <w:rPr>
          <w:rFonts w:ascii="Arial" w:hAnsi="Arial" w:cs="Arial"/>
          <w:b/>
          <w:sz w:val="26"/>
          <w:szCs w:val="26"/>
        </w:rPr>
      </w:pPr>
    </w:p>
    <w:p w14:paraId="62489426" w14:textId="65B3093D" w:rsidR="00143554" w:rsidRDefault="00143554" w:rsidP="00143554">
      <w:pPr>
        <w:rPr>
          <w:rFonts w:ascii="Arial" w:hAnsi="Arial" w:cs="Arial"/>
          <w:b/>
          <w:sz w:val="26"/>
          <w:szCs w:val="26"/>
        </w:rPr>
      </w:pPr>
      <w:bookmarkStart w:id="0" w:name="_GoBack"/>
      <w:bookmarkEnd w:id="0"/>
    </w:p>
    <w:p w14:paraId="11EB0AEB" w14:textId="77777777" w:rsidR="00143554" w:rsidRDefault="00143554" w:rsidP="00143554">
      <w:pPr>
        <w:rPr>
          <w:rFonts w:ascii="Arial" w:hAnsi="Arial" w:cs="Arial"/>
          <w:b/>
          <w:sz w:val="26"/>
          <w:szCs w:val="26"/>
        </w:rPr>
      </w:pPr>
    </w:p>
    <w:p w14:paraId="38E32D81" w14:textId="519797C4" w:rsidR="00581075" w:rsidRPr="00C1502B" w:rsidRDefault="003B7230" w:rsidP="002755B3">
      <w:pPr>
        <w:rPr>
          <w:rFonts w:ascii="Arial" w:hAnsi="Arial" w:cs="Arial"/>
          <w:b/>
          <w:sz w:val="26"/>
          <w:szCs w:val="26"/>
        </w:rPr>
      </w:pPr>
      <w:r w:rsidRPr="00C1502B">
        <w:rPr>
          <w:rFonts w:ascii="Arial" w:hAnsi="Arial" w:cs="Arial"/>
          <w:b/>
          <w:sz w:val="26"/>
          <w:szCs w:val="26"/>
        </w:rPr>
        <w:t xml:space="preserve">Information for </w:t>
      </w:r>
      <w:r w:rsidR="00106C51">
        <w:rPr>
          <w:rFonts w:ascii="Arial" w:hAnsi="Arial" w:cs="Arial"/>
          <w:b/>
          <w:sz w:val="26"/>
          <w:szCs w:val="26"/>
        </w:rPr>
        <w:t xml:space="preserve">Prospective ACCEA </w:t>
      </w:r>
      <w:r w:rsidR="00424548">
        <w:rPr>
          <w:rFonts w:ascii="Arial" w:hAnsi="Arial" w:cs="Arial"/>
          <w:b/>
          <w:sz w:val="26"/>
          <w:szCs w:val="26"/>
        </w:rPr>
        <w:t xml:space="preserve">Regional </w:t>
      </w:r>
      <w:r w:rsidR="00106C51">
        <w:rPr>
          <w:rFonts w:ascii="Arial" w:hAnsi="Arial" w:cs="Arial"/>
          <w:b/>
          <w:sz w:val="26"/>
          <w:szCs w:val="26"/>
        </w:rPr>
        <w:t>Sub-committee M</w:t>
      </w:r>
      <w:r w:rsidRPr="00C1502B">
        <w:rPr>
          <w:rFonts w:ascii="Arial" w:hAnsi="Arial" w:cs="Arial"/>
          <w:b/>
          <w:sz w:val="26"/>
          <w:szCs w:val="26"/>
        </w:rPr>
        <w:t>embers</w:t>
      </w:r>
    </w:p>
    <w:p w14:paraId="6753E507" w14:textId="77777777" w:rsidR="00314C88" w:rsidRPr="003B7230" w:rsidRDefault="00314C88" w:rsidP="002755B3">
      <w:pPr>
        <w:jc w:val="both"/>
        <w:rPr>
          <w:rFonts w:ascii="Arial" w:hAnsi="Arial" w:cs="Arial"/>
          <w:szCs w:val="24"/>
        </w:rPr>
      </w:pPr>
    </w:p>
    <w:p w14:paraId="35CFB14C" w14:textId="77777777" w:rsidR="003B7230" w:rsidRPr="003B7230" w:rsidRDefault="003B7230" w:rsidP="002755B3">
      <w:pPr>
        <w:jc w:val="both"/>
        <w:rPr>
          <w:rFonts w:ascii="Arial" w:hAnsi="Arial" w:cs="Arial"/>
          <w:szCs w:val="24"/>
        </w:rPr>
      </w:pPr>
    </w:p>
    <w:p w14:paraId="593701C8" w14:textId="60CC2717" w:rsidR="00787E2D" w:rsidRPr="003B7230" w:rsidRDefault="003B7230" w:rsidP="002755B3">
      <w:pPr>
        <w:jc w:val="both"/>
        <w:rPr>
          <w:rFonts w:ascii="Arial" w:hAnsi="Arial" w:cs="Arial"/>
          <w:szCs w:val="24"/>
        </w:rPr>
      </w:pPr>
      <w:r>
        <w:rPr>
          <w:rFonts w:ascii="Arial" w:hAnsi="Arial" w:cs="Arial"/>
          <w:szCs w:val="24"/>
        </w:rPr>
        <w:t xml:space="preserve">Dear Prospective </w:t>
      </w:r>
      <w:r w:rsidR="00106C51">
        <w:rPr>
          <w:rFonts w:ascii="Arial" w:hAnsi="Arial" w:cs="Arial"/>
          <w:szCs w:val="24"/>
        </w:rPr>
        <w:t>Sub-</w:t>
      </w:r>
      <w:r w:rsidR="00714FC0">
        <w:rPr>
          <w:rFonts w:ascii="Arial" w:hAnsi="Arial" w:cs="Arial"/>
          <w:szCs w:val="24"/>
        </w:rPr>
        <w:t>Committee</w:t>
      </w:r>
      <w:r w:rsidR="0065501F">
        <w:rPr>
          <w:rFonts w:ascii="Arial" w:hAnsi="Arial" w:cs="Arial"/>
          <w:szCs w:val="24"/>
        </w:rPr>
        <w:t xml:space="preserve"> </w:t>
      </w:r>
      <w:r>
        <w:rPr>
          <w:rFonts w:ascii="Arial" w:hAnsi="Arial" w:cs="Arial"/>
          <w:szCs w:val="24"/>
        </w:rPr>
        <w:t>M</w:t>
      </w:r>
      <w:r w:rsidR="00787E2D" w:rsidRPr="003B7230">
        <w:rPr>
          <w:rFonts w:ascii="Arial" w:hAnsi="Arial" w:cs="Arial"/>
          <w:szCs w:val="24"/>
        </w:rPr>
        <w:t xml:space="preserve">ember </w:t>
      </w:r>
    </w:p>
    <w:p w14:paraId="3EC94A26" w14:textId="4303EF44" w:rsidR="00787E2D" w:rsidRPr="003B7230" w:rsidRDefault="00787E2D" w:rsidP="002755B3">
      <w:pPr>
        <w:jc w:val="both"/>
        <w:rPr>
          <w:rFonts w:ascii="Arial" w:hAnsi="Arial" w:cs="Arial"/>
          <w:b/>
          <w:szCs w:val="24"/>
          <w:u w:val="single"/>
        </w:rPr>
      </w:pPr>
    </w:p>
    <w:p w14:paraId="4E432699" w14:textId="3244EDC3" w:rsidR="00DD2603" w:rsidRPr="003B7230" w:rsidRDefault="00787E2D" w:rsidP="002755B3">
      <w:pPr>
        <w:rPr>
          <w:rFonts w:ascii="Arial" w:hAnsi="Arial" w:cs="Arial"/>
          <w:bCs/>
          <w:szCs w:val="24"/>
        </w:rPr>
      </w:pPr>
      <w:r w:rsidRPr="003B7230">
        <w:rPr>
          <w:rFonts w:ascii="Arial" w:hAnsi="Arial" w:cs="Arial"/>
          <w:bCs/>
          <w:szCs w:val="24"/>
        </w:rPr>
        <w:t>T</w:t>
      </w:r>
      <w:r w:rsidR="00DD2603" w:rsidRPr="003B7230">
        <w:rPr>
          <w:rFonts w:ascii="Arial" w:hAnsi="Arial" w:cs="Arial"/>
          <w:bCs/>
          <w:szCs w:val="24"/>
        </w:rPr>
        <w:t>hank you for your interest in joining</w:t>
      </w:r>
      <w:r w:rsidR="00A97DD5">
        <w:rPr>
          <w:rFonts w:ascii="Arial" w:hAnsi="Arial" w:cs="Arial"/>
          <w:bCs/>
          <w:szCs w:val="24"/>
        </w:rPr>
        <w:t xml:space="preserve"> us</w:t>
      </w:r>
      <w:r w:rsidR="00205C18" w:rsidRPr="003B7230">
        <w:rPr>
          <w:rFonts w:ascii="Arial" w:hAnsi="Arial" w:cs="Arial"/>
          <w:bCs/>
          <w:szCs w:val="24"/>
        </w:rPr>
        <w:t>,</w:t>
      </w:r>
      <w:r w:rsidR="00C02B14" w:rsidRPr="003B7230">
        <w:rPr>
          <w:rFonts w:ascii="Arial" w:hAnsi="Arial" w:cs="Arial"/>
          <w:bCs/>
          <w:szCs w:val="24"/>
        </w:rPr>
        <w:t xml:space="preserve"> </w:t>
      </w:r>
      <w:r w:rsidR="003B7230">
        <w:rPr>
          <w:rFonts w:ascii="Arial" w:hAnsi="Arial" w:cs="Arial"/>
          <w:bCs/>
          <w:szCs w:val="24"/>
        </w:rPr>
        <w:t>we hope that you will decide to apply</w:t>
      </w:r>
      <w:r w:rsidR="00A97DD5" w:rsidRPr="00A97DD5">
        <w:rPr>
          <w:rFonts w:ascii="Arial" w:hAnsi="Arial" w:cs="Arial"/>
          <w:bCs/>
          <w:szCs w:val="24"/>
        </w:rPr>
        <w:t xml:space="preserve"> </w:t>
      </w:r>
      <w:r w:rsidR="00A97DD5">
        <w:rPr>
          <w:rFonts w:ascii="Arial" w:hAnsi="Arial" w:cs="Arial"/>
          <w:bCs/>
          <w:szCs w:val="24"/>
        </w:rPr>
        <w:t>to become a member of one of our sub-committees</w:t>
      </w:r>
      <w:r w:rsidR="003B7230">
        <w:rPr>
          <w:rFonts w:ascii="Arial" w:hAnsi="Arial" w:cs="Arial"/>
          <w:bCs/>
          <w:szCs w:val="24"/>
        </w:rPr>
        <w:t>.</w:t>
      </w:r>
    </w:p>
    <w:p w14:paraId="27FCAFEF" w14:textId="7F8B55D9" w:rsidR="00DD2603" w:rsidRPr="003B7230" w:rsidRDefault="00DD2603" w:rsidP="002755B3">
      <w:pPr>
        <w:rPr>
          <w:rFonts w:ascii="Arial" w:hAnsi="Arial" w:cs="Arial"/>
          <w:bCs/>
          <w:szCs w:val="24"/>
        </w:rPr>
      </w:pPr>
    </w:p>
    <w:p w14:paraId="09304DF2" w14:textId="3FA61DDC" w:rsidR="00A97DD5" w:rsidRDefault="00DD2603" w:rsidP="002755B3">
      <w:pPr>
        <w:rPr>
          <w:rFonts w:ascii="Arial" w:hAnsi="Arial" w:cs="Arial"/>
          <w:bCs/>
          <w:szCs w:val="24"/>
        </w:rPr>
      </w:pPr>
      <w:r w:rsidRPr="003B7230">
        <w:rPr>
          <w:rFonts w:ascii="Arial" w:hAnsi="Arial" w:cs="Arial"/>
          <w:bCs/>
          <w:szCs w:val="24"/>
        </w:rPr>
        <w:t>This docum</w:t>
      </w:r>
      <w:r w:rsidR="00C02B14" w:rsidRPr="003B7230">
        <w:rPr>
          <w:rFonts w:ascii="Arial" w:hAnsi="Arial" w:cs="Arial"/>
          <w:bCs/>
          <w:szCs w:val="24"/>
        </w:rPr>
        <w:t xml:space="preserve">ent </w:t>
      </w:r>
      <w:r w:rsidRPr="003B7230">
        <w:rPr>
          <w:rFonts w:ascii="Arial" w:hAnsi="Arial" w:cs="Arial"/>
          <w:bCs/>
          <w:szCs w:val="24"/>
        </w:rPr>
        <w:t>provide</w:t>
      </w:r>
      <w:r w:rsidR="00A97DD5">
        <w:rPr>
          <w:rFonts w:ascii="Arial" w:hAnsi="Arial" w:cs="Arial"/>
          <w:bCs/>
          <w:szCs w:val="24"/>
        </w:rPr>
        <w:t>s</w:t>
      </w:r>
      <w:r w:rsidRPr="003B7230">
        <w:rPr>
          <w:rFonts w:ascii="Arial" w:hAnsi="Arial" w:cs="Arial"/>
          <w:bCs/>
          <w:szCs w:val="24"/>
        </w:rPr>
        <w:t xml:space="preserve"> </w:t>
      </w:r>
      <w:r w:rsidR="00205C18" w:rsidRPr="003B7230">
        <w:rPr>
          <w:rFonts w:ascii="Arial" w:hAnsi="Arial" w:cs="Arial"/>
          <w:bCs/>
          <w:szCs w:val="24"/>
        </w:rPr>
        <w:t xml:space="preserve">you with </w:t>
      </w:r>
      <w:r w:rsidR="0065501F">
        <w:rPr>
          <w:rFonts w:ascii="Arial" w:hAnsi="Arial" w:cs="Arial"/>
          <w:bCs/>
          <w:szCs w:val="24"/>
        </w:rPr>
        <w:t>some</w:t>
      </w:r>
      <w:r w:rsidRPr="003B7230">
        <w:rPr>
          <w:rFonts w:ascii="Arial" w:hAnsi="Arial" w:cs="Arial"/>
          <w:bCs/>
          <w:szCs w:val="24"/>
        </w:rPr>
        <w:t xml:space="preserve"> </w:t>
      </w:r>
      <w:r w:rsidR="00C02B14" w:rsidRPr="003B7230">
        <w:rPr>
          <w:rFonts w:ascii="Arial" w:hAnsi="Arial" w:cs="Arial"/>
          <w:bCs/>
          <w:szCs w:val="24"/>
        </w:rPr>
        <w:t xml:space="preserve">background </w:t>
      </w:r>
      <w:r w:rsidR="0065501F">
        <w:rPr>
          <w:rFonts w:ascii="Arial" w:hAnsi="Arial" w:cs="Arial"/>
          <w:bCs/>
          <w:szCs w:val="24"/>
        </w:rPr>
        <w:t>on the</w:t>
      </w:r>
      <w:r w:rsidR="00C02B14" w:rsidRPr="003B7230">
        <w:rPr>
          <w:rFonts w:ascii="Arial" w:hAnsi="Arial" w:cs="Arial"/>
          <w:bCs/>
          <w:szCs w:val="24"/>
        </w:rPr>
        <w:t xml:space="preserve"> Advisory Committee on Clinical Excellence Awards (ACCEA)</w:t>
      </w:r>
      <w:r w:rsidR="00A97DD5">
        <w:rPr>
          <w:rFonts w:ascii="Arial" w:hAnsi="Arial" w:cs="Arial"/>
          <w:bCs/>
          <w:szCs w:val="24"/>
        </w:rPr>
        <w:t>,</w:t>
      </w:r>
      <w:r w:rsidR="00C02B14" w:rsidRPr="003B7230">
        <w:rPr>
          <w:rFonts w:ascii="Arial" w:hAnsi="Arial" w:cs="Arial"/>
          <w:bCs/>
          <w:szCs w:val="24"/>
        </w:rPr>
        <w:t xml:space="preserve"> </w:t>
      </w:r>
      <w:r w:rsidR="0065501F">
        <w:rPr>
          <w:rFonts w:ascii="Arial" w:hAnsi="Arial" w:cs="Arial"/>
          <w:bCs/>
          <w:szCs w:val="24"/>
        </w:rPr>
        <w:t xml:space="preserve">what your role as </w:t>
      </w:r>
      <w:r w:rsidR="003B7230">
        <w:rPr>
          <w:rFonts w:ascii="Arial" w:hAnsi="Arial" w:cs="Arial"/>
          <w:bCs/>
          <w:szCs w:val="24"/>
        </w:rPr>
        <w:t>a sub-committee member</w:t>
      </w:r>
      <w:r w:rsidR="0065501F">
        <w:rPr>
          <w:rFonts w:ascii="Arial" w:hAnsi="Arial" w:cs="Arial"/>
          <w:bCs/>
          <w:szCs w:val="24"/>
        </w:rPr>
        <w:t xml:space="preserve"> would involve</w:t>
      </w:r>
      <w:r w:rsidR="00A97DD5">
        <w:rPr>
          <w:rFonts w:ascii="Arial" w:hAnsi="Arial" w:cs="Arial"/>
          <w:bCs/>
          <w:szCs w:val="24"/>
        </w:rPr>
        <w:t xml:space="preserve"> and how to apply to join us.</w:t>
      </w:r>
    </w:p>
    <w:p w14:paraId="2C0066E0" w14:textId="77777777" w:rsidR="00314C88" w:rsidRDefault="00314C88" w:rsidP="002755B3">
      <w:pPr>
        <w:rPr>
          <w:rFonts w:ascii="Arial" w:hAnsi="Arial" w:cs="Arial"/>
          <w:bCs/>
          <w:szCs w:val="24"/>
        </w:rPr>
      </w:pPr>
    </w:p>
    <w:p w14:paraId="3C3AE0E1" w14:textId="7495E603" w:rsidR="0069401A" w:rsidRDefault="00A97DD5" w:rsidP="002755B3">
      <w:pPr>
        <w:rPr>
          <w:rFonts w:ascii="Arial" w:hAnsi="Arial" w:cs="Arial"/>
          <w:b/>
          <w:bCs/>
          <w:szCs w:val="24"/>
        </w:rPr>
      </w:pPr>
      <w:r w:rsidRPr="0069401A">
        <w:rPr>
          <w:rFonts w:ascii="Arial" w:hAnsi="Arial" w:cs="Arial"/>
          <w:b/>
          <w:bCs/>
          <w:szCs w:val="24"/>
        </w:rPr>
        <w:t>Ba</w:t>
      </w:r>
      <w:r w:rsidR="0069401A">
        <w:rPr>
          <w:rFonts w:ascii="Arial" w:hAnsi="Arial" w:cs="Arial"/>
          <w:b/>
          <w:bCs/>
          <w:szCs w:val="24"/>
        </w:rPr>
        <w:t>ckground</w:t>
      </w:r>
    </w:p>
    <w:p w14:paraId="35A60809" w14:textId="77777777" w:rsidR="00314C88" w:rsidRDefault="00314C88" w:rsidP="002755B3">
      <w:pPr>
        <w:rPr>
          <w:rFonts w:ascii="Arial" w:hAnsi="Arial" w:cs="Arial"/>
          <w:b/>
          <w:bCs/>
          <w:szCs w:val="24"/>
        </w:rPr>
      </w:pPr>
    </w:p>
    <w:p w14:paraId="0A1DCE60" w14:textId="585CEC0A" w:rsidR="001D0B2D" w:rsidRPr="0069401A" w:rsidRDefault="00A97DD5" w:rsidP="002755B3">
      <w:pPr>
        <w:rPr>
          <w:rFonts w:ascii="Arial" w:hAnsi="Arial" w:cs="Arial"/>
          <w:bCs/>
          <w:szCs w:val="24"/>
          <w:u w:val="single"/>
        </w:rPr>
      </w:pPr>
      <w:r w:rsidRPr="0069401A">
        <w:rPr>
          <w:rFonts w:ascii="Arial" w:hAnsi="Arial" w:cs="Arial"/>
          <w:bCs/>
          <w:szCs w:val="24"/>
          <w:u w:val="single"/>
        </w:rPr>
        <w:t>ACCEA</w:t>
      </w:r>
    </w:p>
    <w:p w14:paraId="72FF18AE" w14:textId="05439831" w:rsidR="00474013" w:rsidRDefault="000D7A3E" w:rsidP="002755B3">
      <w:pPr>
        <w:rPr>
          <w:rFonts w:ascii="Arial" w:hAnsi="Arial" w:cs="Arial"/>
          <w:bCs/>
          <w:szCs w:val="24"/>
        </w:rPr>
      </w:pPr>
      <w:r w:rsidRPr="003B7230">
        <w:rPr>
          <w:rFonts w:ascii="Arial" w:hAnsi="Arial" w:cs="Arial"/>
          <w:bCs/>
          <w:szCs w:val="24"/>
        </w:rPr>
        <w:t>National Clinical Excellence Awards (CEAs) recognise and reward consultant doctors and dentists who provide clear evidence of clinical excellence, demonstrating achievements that are significantly over</w:t>
      </w:r>
      <w:r w:rsidR="00314C88">
        <w:rPr>
          <w:rFonts w:ascii="Arial" w:hAnsi="Arial" w:cs="Arial"/>
          <w:bCs/>
          <w:szCs w:val="24"/>
        </w:rPr>
        <w:t>-</w:t>
      </w:r>
      <w:r w:rsidRPr="003B7230">
        <w:rPr>
          <w:rFonts w:ascii="Arial" w:hAnsi="Arial" w:cs="Arial"/>
          <w:bCs/>
          <w:szCs w:val="24"/>
        </w:rPr>
        <w:t>and</w:t>
      </w:r>
      <w:r w:rsidR="00314C88">
        <w:rPr>
          <w:rFonts w:ascii="Arial" w:hAnsi="Arial" w:cs="Arial"/>
          <w:bCs/>
          <w:szCs w:val="24"/>
        </w:rPr>
        <w:t>-</w:t>
      </w:r>
      <w:r w:rsidRPr="003B7230">
        <w:rPr>
          <w:rFonts w:ascii="Arial" w:hAnsi="Arial" w:cs="Arial"/>
          <w:bCs/>
          <w:szCs w:val="24"/>
        </w:rPr>
        <w:t>above what they would normally be expe</w:t>
      </w:r>
      <w:r w:rsidR="00474013">
        <w:rPr>
          <w:rFonts w:ascii="Arial" w:hAnsi="Arial" w:cs="Arial"/>
          <w:bCs/>
          <w:szCs w:val="24"/>
        </w:rPr>
        <w:t>cted to deliver in their roles. Consultants must put themselves forward for an award in competition with their peers.</w:t>
      </w:r>
    </w:p>
    <w:p w14:paraId="4BAC98A2" w14:textId="77777777" w:rsidR="00474013" w:rsidRDefault="00474013" w:rsidP="002755B3">
      <w:pPr>
        <w:rPr>
          <w:rFonts w:ascii="Arial" w:hAnsi="Arial" w:cs="Arial"/>
          <w:bCs/>
          <w:szCs w:val="24"/>
        </w:rPr>
      </w:pPr>
    </w:p>
    <w:p w14:paraId="0B0FEE94" w14:textId="0D324261" w:rsidR="00B90B88" w:rsidRPr="003B7230" w:rsidRDefault="00474013" w:rsidP="002755B3">
      <w:pPr>
        <w:rPr>
          <w:rFonts w:ascii="Arial" w:hAnsi="Arial" w:cs="Arial"/>
          <w:bCs/>
          <w:szCs w:val="24"/>
        </w:rPr>
      </w:pPr>
      <w:r>
        <w:rPr>
          <w:rFonts w:ascii="Arial" w:hAnsi="Arial" w:cs="Arial"/>
          <w:bCs/>
          <w:szCs w:val="24"/>
        </w:rPr>
        <w:t>Awards are</w:t>
      </w:r>
      <w:r w:rsidR="00B90B88">
        <w:rPr>
          <w:rFonts w:ascii="Arial" w:hAnsi="Arial" w:cs="Arial"/>
          <w:bCs/>
          <w:szCs w:val="24"/>
        </w:rPr>
        <w:t xml:space="preserve"> </w:t>
      </w:r>
      <w:r>
        <w:rPr>
          <w:rFonts w:ascii="Arial" w:hAnsi="Arial" w:cs="Arial"/>
          <w:bCs/>
          <w:szCs w:val="24"/>
        </w:rPr>
        <w:t xml:space="preserve">monetary and </w:t>
      </w:r>
      <w:r w:rsidR="00B90B88">
        <w:rPr>
          <w:rFonts w:ascii="Arial" w:hAnsi="Arial" w:cs="Arial"/>
          <w:bCs/>
          <w:szCs w:val="24"/>
        </w:rPr>
        <w:t>payable for five years</w:t>
      </w:r>
      <w:r>
        <w:rPr>
          <w:rFonts w:ascii="Arial" w:hAnsi="Arial" w:cs="Arial"/>
          <w:bCs/>
          <w:szCs w:val="24"/>
        </w:rPr>
        <w:t xml:space="preserve"> and consultants can apply to renew them or apply for a higher level of award.</w:t>
      </w:r>
      <w:r w:rsidR="00B90B88">
        <w:rPr>
          <w:rFonts w:ascii="Arial" w:hAnsi="Arial" w:cs="Arial"/>
          <w:bCs/>
          <w:szCs w:val="24"/>
        </w:rPr>
        <w:t xml:space="preserve"> </w:t>
      </w:r>
      <w:r>
        <w:rPr>
          <w:rFonts w:ascii="Arial" w:hAnsi="Arial" w:cs="Arial"/>
          <w:bCs/>
          <w:szCs w:val="24"/>
        </w:rPr>
        <w:t>There are four levels of national award</w:t>
      </w:r>
      <w:r w:rsidRPr="00474013">
        <w:rPr>
          <w:rFonts w:ascii="Arial" w:hAnsi="Arial" w:cs="Arial"/>
          <w:bCs/>
          <w:szCs w:val="24"/>
        </w:rPr>
        <w:t>, ranging from £</w:t>
      </w:r>
      <w:r w:rsidR="00830929" w:rsidRPr="00830929">
        <w:rPr>
          <w:rFonts w:ascii="Arial" w:hAnsi="Arial" w:cs="Arial"/>
          <w:bCs/>
          <w:szCs w:val="24"/>
        </w:rPr>
        <w:t>36,192</w:t>
      </w:r>
      <w:r w:rsidR="00830929">
        <w:rPr>
          <w:rFonts w:ascii="Arial" w:hAnsi="Arial" w:cs="Arial"/>
          <w:bCs/>
          <w:szCs w:val="24"/>
        </w:rPr>
        <w:t xml:space="preserve"> </w:t>
      </w:r>
      <w:r w:rsidRPr="00474013">
        <w:rPr>
          <w:rFonts w:ascii="Arial" w:hAnsi="Arial" w:cs="Arial"/>
          <w:bCs/>
          <w:szCs w:val="24"/>
        </w:rPr>
        <w:t>per year for a full</w:t>
      </w:r>
      <w:r w:rsidR="002755B3">
        <w:rPr>
          <w:rFonts w:ascii="Arial" w:hAnsi="Arial" w:cs="Arial"/>
          <w:bCs/>
          <w:szCs w:val="24"/>
        </w:rPr>
        <w:t>-</w:t>
      </w:r>
      <w:r w:rsidRPr="00474013">
        <w:rPr>
          <w:rFonts w:ascii="Arial" w:hAnsi="Arial" w:cs="Arial"/>
          <w:bCs/>
          <w:szCs w:val="24"/>
        </w:rPr>
        <w:t>time bronze award holder to £</w:t>
      </w:r>
      <w:r w:rsidR="00830929" w:rsidRPr="00830929">
        <w:rPr>
          <w:rFonts w:ascii="Arial" w:hAnsi="Arial" w:cs="Arial"/>
          <w:bCs/>
          <w:szCs w:val="24"/>
        </w:rPr>
        <w:t xml:space="preserve">77,320 </w:t>
      </w:r>
      <w:r>
        <w:rPr>
          <w:rFonts w:ascii="Arial" w:hAnsi="Arial" w:cs="Arial"/>
          <w:bCs/>
          <w:szCs w:val="24"/>
        </w:rPr>
        <w:t>for a platinum award holder.</w:t>
      </w:r>
    </w:p>
    <w:p w14:paraId="4FAD1CF1" w14:textId="77777777" w:rsidR="001D0B2D" w:rsidRDefault="001D0B2D" w:rsidP="002755B3">
      <w:pPr>
        <w:rPr>
          <w:rFonts w:ascii="Arial" w:hAnsi="Arial" w:cs="Arial"/>
          <w:bCs/>
          <w:szCs w:val="24"/>
        </w:rPr>
      </w:pPr>
    </w:p>
    <w:p w14:paraId="5C054012" w14:textId="49CEEA29" w:rsidR="001D0B2D" w:rsidRDefault="001D0B2D" w:rsidP="002755B3">
      <w:pPr>
        <w:rPr>
          <w:rFonts w:ascii="Arial" w:hAnsi="Arial" w:cs="Arial"/>
          <w:bCs/>
          <w:szCs w:val="24"/>
        </w:rPr>
      </w:pPr>
      <w:r w:rsidRPr="003B7230">
        <w:rPr>
          <w:rFonts w:ascii="Arial" w:hAnsi="Arial" w:cs="Arial"/>
          <w:bCs/>
          <w:szCs w:val="24"/>
        </w:rPr>
        <w:t xml:space="preserve">The Advisory Committee on Clinical Excellence Awards (ACCEA) is the independent public body responsible for the operation of the national Clinical Excellence Awards scheme in England and Wales. It advises Department of Health </w:t>
      </w:r>
      <w:r w:rsidR="002755B3">
        <w:rPr>
          <w:rFonts w:ascii="Arial" w:hAnsi="Arial" w:cs="Arial"/>
          <w:bCs/>
          <w:szCs w:val="24"/>
        </w:rPr>
        <w:t xml:space="preserve">and Social Care </w:t>
      </w:r>
      <w:r w:rsidRPr="003B7230">
        <w:rPr>
          <w:rFonts w:ascii="Arial" w:hAnsi="Arial" w:cs="Arial"/>
          <w:bCs/>
          <w:szCs w:val="24"/>
        </w:rPr>
        <w:t xml:space="preserve">Ministers and the Welsh Government on the granting of new </w:t>
      </w:r>
      <w:r>
        <w:rPr>
          <w:rFonts w:ascii="Arial" w:hAnsi="Arial" w:cs="Arial"/>
          <w:bCs/>
          <w:szCs w:val="24"/>
        </w:rPr>
        <w:t xml:space="preserve">and renewed </w:t>
      </w:r>
      <w:r w:rsidRPr="003B7230">
        <w:rPr>
          <w:rFonts w:ascii="Arial" w:hAnsi="Arial" w:cs="Arial"/>
          <w:bCs/>
          <w:szCs w:val="24"/>
        </w:rPr>
        <w:t>awards.</w:t>
      </w:r>
    </w:p>
    <w:p w14:paraId="66FC96D1" w14:textId="77777777" w:rsidR="00314C88" w:rsidRDefault="00314C88" w:rsidP="002755B3">
      <w:pPr>
        <w:rPr>
          <w:rFonts w:ascii="Arial" w:hAnsi="Arial" w:cs="Arial"/>
          <w:bCs/>
          <w:szCs w:val="24"/>
        </w:rPr>
      </w:pPr>
    </w:p>
    <w:p w14:paraId="134391B8" w14:textId="346EB23A" w:rsidR="00A97DD5" w:rsidRDefault="00193944" w:rsidP="002755B3">
      <w:pPr>
        <w:rPr>
          <w:rFonts w:ascii="Arial" w:hAnsi="Arial" w:cs="Arial"/>
          <w:bCs/>
          <w:szCs w:val="24"/>
        </w:rPr>
      </w:pPr>
      <w:r>
        <w:rPr>
          <w:rFonts w:ascii="Arial" w:hAnsi="Arial" w:cs="Arial"/>
          <w:bCs/>
          <w:szCs w:val="24"/>
        </w:rPr>
        <w:t>ACCEA has two senior officers</w:t>
      </w:r>
      <w:r w:rsidR="00C07ACA">
        <w:rPr>
          <w:rFonts w:ascii="Arial" w:hAnsi="Arial" w:cs="Arial"/>
          <w:bCs/>
          <w:szCs w:val="24"/>
        </w:rPr>
        <w:t xml:space="preserve">: </w:t>
      </w:r>
      <w:r w:rsidR="002755B3">
        <w:rPr>
          <w:rFonts w:ascii="Arial" w:hAnsi="Arial" w:cs="Arial"/>
          <w:bCs/>
          <w:szCs w:val="24"/>
        </w:rPr>
        <w:t xml:space="preserve">Dr </w:t>
      </w:r>
      <w:r w:rsidR="00C07ACA">
        <w:rPr>
          <w:rFonts w:ascii="Arial" w:hAnsi="Arial" w:cs="Arial"/>
          <w:bCs/>
          <w:szCs w:val="24"/>
        </w:rPr>
        <w:t>Stuart Dollow</w:t>
      </w:r>
      <w:r w:rsidR="00C56616">
        <w:rPr>
          <w:rFonts w:ascii="Arial" w:hAnsi="Arial" w:cs="Arial"/>
          <w:bCs/>
          <w:szCs w:val="24"/>
        </w:rPr>
        <w:t xml:space="preserve">, our </w:t>
      </w:r>
      <w:r w:rsidR="00A97DD5" w:rsidRPr="00A97DD5">
        <w:rPr>
          <w:rFonts w:ascii="Arial" w:hAnsi="Arial" w:cs="Arial"/>
          <w:bCs/>
          <w:szCs w:val="24"/>
        </w:rPr>
        <w:t>Chair</w:t>
      </w:r>
      <w:r w:rsidR="002755B3">
        <w:rPr>
          <w:rFonts w:ascii="Arial" w:hAnsi="Arial" w:cs="Arial"/>
          <w:bCs/>
          <w:szCs w:val="24"/>
        </w:rPr>
        <w:t>,</w:t>
      </w:r>
      <w:r w:rsidR="00955A0A">
        <w:rPr>
          <w:rFonts w:ascii="Arial" w:hAnsi="Arial" w:cs="Arial"/>
          <w:bCs/>
          <w:szCs w:val="24"/>
        </w:rPr>
        <w:t xml:space="preserve"> </w:t>
      </w:r>
      <w:r w:rsidR="00A97DD5" w:rsidRPr="00A97DD5">
        <w:rPr>
          <w:rFonts w:ascii="Arial" w:hAnsi="Arial" w:cs="Arial"/>
          <w:bCs/>
          <w:szCs w:val="24"/>
        </w:rPr>
        <w:t xml:space="preserve">and </w:t>
      </w:r>
      <w:r w:rsidR="009F0D28">
        <w:rPr>
          <w:rFonts w:ascii="Arial" w:hAnsi="Arial" w:cs="Arial"/>
          <w:bCs/>
          <w:szCs w:val="24"/>
        </w:rPr>
        <w:t xml:space="preserve">Professor </w:t>
      </w:r>
      <w:r w:rsidR="009F0D28" w:rsidRPr="009F0D28">
        <w:rPr>
          <w:rFonts w:ascii="Arial" w:hAnsi="Arial" w:cs="Arial"/>
          <w:bCs/>
          <w:szCs w:val="24"/>
        </w:rPr>
        <w:t>Kevin</w:t>
      </w:r>
      <w:r w:rsidR="009F0D28">
        <w:rPr>
          <w:rFonts w:ascii="Arial" w:hAnsi="Arial" w:cs="Arial"/>
          <w:bCs/>
          <w:color w:val="FF0000"/>
          <w:szCs w:val="24"/>
        </w:rPr>
        <w:t xml:space="preserve"> </w:t>
      </w:r>
      <w:r w:rsidR="009F0D28" w:rsidRPr="009F0D28">
        <w:rPr>
          <w:rFonts w:ascii="Arial" w:hAnsi="Arial" w:cs="Arial"/>
          <w:bCs/>
          <w:szCs w:val="24"/>
        </w:rPr>
        <w:t>Davies</w:t>
      </w:r>
      <w:r w:rsidR="0065501F">
        <w:rPr>
          <w:rFonts w:ascii="Arial" w:hAnsi="Arial" w:cs="Arial"/>
          <w:bCs/>
          <w:szCs w:val="24"/>
        </w:rPr>
        <w:t>,</w:t>
      </w:r>
      <w:r w:rsidR="00A97DD5" w:rsidRPr="00A97DD5">
        <w:rPr>
          <w:rFonts w:ascii="Arial" w:hAnsi="Arial" w:cs="Arial"/>
          <w:bCs/>
          <w:szCs w:val="24"/>
        </w:rPr>
        <w:t xml:space="preserve"> who is our Medical Director. They are supported by a small secretariat embedded within the Department of Health</w:t>
      </w:r>
      <w:r w:rsidR="00314C88">
        <w:rPr>
          <w:rFonts w:ascii="Arial" w:hAnsi="Arial" w:cs="Arial"/>
          <w:bCs/>
          <w:szCs w:val="24"/>
        </w:rPr>
        <w:t xml:space="preserve"> and Social Care</w:t>
      </w:r>
      <w:r w:rsidR="00A97DD5" w:rsidRPr="00A97DD5">
        <w:rPr>
          <w:rFonts w:ascii="Arial" w:hAnsi="Arial" w:cs="Arial"/>
          <w:bCs/>
          <w:szCs w:val="24"/>
        </w:rPr>
        <w:t>. These are ACCEA’s core staff</w:t>
      </w:r>
      <w:r w:rsidR="00A97DD5">
        <w:rPr>
          <w:rFonts w:ascii="Arial" w:hAnsi="Arial" w:cs="Arial"/>
          <w:bCs/>
          <w:szCs w:val="24"/>
        </w:rPr>
        <w:t>.</w:t>
      </w:r>
    </w:p>
    <w:p w14:paraId="5E84B872" w14:textId="77777777" w:rsidR="00314C88" w:rsidRDefault="00314C88" w:rsidP="002755B3">
      <w:pPr>
        <w:rPr>
          <w:rFonts w:ascii="Arial" w:hAnsi="Arial" w:cs="Arial"/>
          <w:bCs/>
          <w:szCs w:val="24"/>
        </w:rPr>
      </w:pPr>
    </w:p>
    <w:p w14:paraId="0CC85145" w14:textId="2239F199" w:rsidR="00A97DD5" w:rsidRPr="00A97DD5" w:rsidRDefault="00A97DD5" w:rsidP="002755B3">
      <w:pPr>
        <w:rPr>
          <w:rFonts w:ascii="Arial" w:hAnsi="Arial" w:cs="Arial"/>
          <w:bCs/>
          <w:szCs w:val="24"/>
          <w:u w:val="single"/>
        </w:rPr>
      </w:pPr>
      <w:r w:rsidRPr="00A97DD5">
        <w:rPr>
          <w:rFonts w:ascii="Arial" w:hAnsi="Arial" w:cs="Arial"/>
          <w:bCs/>
          <w:szCs w:val="24"/>
          <w:u w:val="single"/>
        </w:rPr>
        <w:t>Sub-committees</w:t>
      </w:r>
    </w:p>
    <w:p w14:paraId="47A927CF" w14:textId="123EC6D3" w:rsidR="008C2D8B" w:rsidRDefault="0065501F" w:rsidP="002755B3">
      <w:pPr>
        <w:rPr>
          <w:rFonts w:ascii="Arial" w:hAnsi="Arial" w:cs="Arial"/>
          <w:bCs/>
          <w:szCs w:val="24"/>
        </w:rPr>
      </w:pPr>
      <w:r>
        <w:rPr>
          <w:rFonts w:ascii="Arial" w:hAnsi="Arial" w:cs="Arial"/>
          <w:bCs/>
          <w:szCs w:val="24"/>
        </w:rPr>
        <w:t>However, ACCEA would not be able to operate without</w:t>
      </w:r>
      <w:r w:rsidR="00DE3F95" w:rsidRPr="003B7230">
        <w:rPr>
          <w:rFonts w:ascii="Arial" w:hAnsi="Arial" w:cs="Arial"/>
          <w:bCs/>
          <w:szCs w:val="24"/>
        </w:rPr>
        <w:t xml:space="preserve"> </w:t>
      </w:r>
      <w:r w:rsidR="00A97DD5">
        <w:rPr>
          <w:rFonts w:ascii="Arial" w:hAnsi="Arial" w:cs="Arial"/>
          <w:bCs/>
          <w:szCs w:val="24"/>
        </w:rPr>
        <w:t>the good work of our</w:t>
      </w:r>
      <w:r w:rsidR="00DE3F95" w:rsidRPr="003B7230">
        <w:rPr>
          <w:rFonts w:ascii="Arial" w:hAnsi="Arial" w:cs="Arial"/>
          <w:bCs/>
          <w:szCs w:val="24"/>
        </w:rPr>
        <w:t xml:space="preserve"> fifteen </w:t>
      </w:r>
      <w:r w:rsidR="00A97DD5">
        <w:rPr>
          <w:rFonts w:ascii="Arial" w:hAnsi="Arial" w:cs="Arial"/>
          <w:bCs/>
          <w:szCs w:val="24"/>
        </w:rPr>
        <w:t xml:space="preserve">scoring </w:t>
      </w:r>
      <w:r w:rsidR="00DE3F95" w:rsidRPr="003B7230">
        <w:rPr>
          <w:rFonts w:ascii="Arial" w:hAnsi="Arial" w:cs="Arial"/>
          <w:bCs/>
          <w:szCs w:val="24"/>
        </w:rPr>
        <w:t>sub-committees</w:t>
      </w:r>
      <w:r w:rsidR="00C56616">
        <w:rPr>
          <w:rFonts w:ascii="Arial" w:hAnsi="Arial" w:cs="Arial"/>
          <w:bCs/>
          <w:szCs w:val="24"/>
        </w:rPr>
        <w:t>,</w:t>
      </w:r>
      <w:r w:rsidR="00DE3F95" w:rsidRPr="003B7230">
        <w:rPr>
          <w:rFonts w:ascii="Arial" w:hAnsi="Arial" w:cs="Arial"/>
          <w:bCs/>
          <w:szCs w:val="24"/>
        </w:rPr>
        <w:t xml:space="preserve"> each of </w:t>
      </w:r>
      <w:r w:rsidR="00655F72">
        <w:rPr>
          <w:rFonts w:ascii="Arial" w:hAnsi="Arial" w:cs="Arial"/>
          <w:bCs/>
          <w:szCs w:val="24"/>
        </w:rPr>
        <w:t xml:space="preserve">which has </w:t>
      </w:r>
      <w:r w:rsidR="00DE3F95" w:rsidRPr="003B7230">
        <w:rPr>
          <w:rFonts w:ascii="Arial" w:hAnsi="Arial" w:cs="Arial"/>
          <w:bCs/>
          <w:szCs w:val="24"/>
        </w:rPr>
        <w:t>up-to-</w:t>
      </w:r>
      <w:r w:rsidR="00C56616">
        <w:rPr>
          <w:rFonts w:ascii="Arial" w:hAnsi="Arial" w:cs="Arial"/>
          <w:bCs/>
          <w:szCs w:val="24"/>
        </w:rPr>
        <w:t>twenty-four volunteer scorers. T</w:t>
      </w:r>
      <w:r w:rsidR="002C67D9" w:rsidRPr="003B7230">
        <w:rPr>
          <w:rFonts w:ascii="Arial" w:hAnsi="Arial" w:cs="Arial"/>
          <w:bCs/>
          <w:szCs w:val="24"/>
        </w:rPr>
        <w:t xml:space="preserve">hese volunteers are </w:t>
      </w:r>
      <w:r w:rsidR="0033227A">
        <w:rPr>
          <w:rFonts w:ascii="Arial" w:hAnsi="Arial" w:cs="Arial"/>
          <w:bCs/>
          <w:szCs w:val="24"/>
        </w:rPr>
        <w:t xml:space="preserve">a key part </w:t>
      </w:r>
      <w:r w:rsidR="002C67D9" w:rsidRPr="003B7230">
        <w:rPr>
          <w:rFonts w:ascii="Arial" w:hAnsi="Arial" w:cs="Arial"/>
          <w:bCs/>
          <w:szCs w:val="24"/>
        </w:rPr>
        <w:t>o</w:t>
      </w:r>
      <w:r w:rsidR="0033227A">
        <w:rPr>
          <w:rFonts w:ascii="Arial" w:hAnsi="Arial" w:cs="Arial"/>
          <w:bCs/>
          <w:szCs w:val="24"/>
        </w:rPr>
        <w:t>f</w:t>
      </w:r>
      <w:r w:rsidR="002C67D9" w:rsidRPr="003B7230">
        <w:rPr>
          <w:rFonts w:ascii="Arial" w:hAnsi="Arial" w:cs="Arial"/>
          <w:bCs/>
          <w:szCs w:val="24"/>
        </w:rPr>
        <w:t xml:space="preserve"> </w:t>
      </w:r>
      <w:r w:rsidR="0033227A">
        <w:rPr>
          <w:rFonts w:ascii="Arial" w:hAnsi="Arial" w:cs="Arial"/>
          <w:bCs/>
          <w:szCs w:val="24"/>
        </w:rPr>
        <w:t>a</w:t>
      </w:r>
      <w:r w:rsidR="002C67D9" w:rsidRPr="003B7230">
        <w:rPr>
          <w:rFonts w:ascii="Arial" w:hAnsi="Arial" w:cs="Arial"/>
          <w:bCs/>
          <w:szCs w:val="24"/>
        </w:rPr>
        <w:t xml:space="preserve"> success</w:t>
      </w:r>
      <w:r w:rsidR="0033227A">
        <w:rPr>
          <w:rFonts w:ascii="Arial" w:hAnsi="Arial" w:cs="Arial"/>
          <w:bCs/>
          <w:szCs w:val="24"/>
        </w:rPr>
        <w:t>ful CEA competition</w:t>
      </w:r>
      <w:r w:rsidR="002C67D9" w:rsidRPr="003B7230">
        <w:rPr>
          <w:rFonts w:ascii="Arial" w:hAnsi="Arial" w:cs="Arial"/>
          <w:bCs/>
          <w:szCs w:val="24"/>
        </w:rPr>
        <w:t>.</w:t>
      </w:r>
    </w:p>
    <w:p w14:paraId="0D5E3B1C" w14:textId="77777777" w:rsidR="00314C88" w:rsidRPr="003B7230" w:rsidRDefault="00314C88" w:rsidP="002755B3">
      <w:pPr>
        <w:rPr>
          <w:rFonts w:ascii="Arial" w:hAnsi="Arial" w:cs="Arial"/>
          <w:bCs/>
          <w:szCs w:val="24"/>
        </w:rPr>
      </w:pPr>
    </w:p>
    <w:p w14:paraId="34D58F04" w14:textId="27BBDBF5" w:rsidR="003021BC" w:rsidRDefault="00A97DD5" w:rsidP="002755B3">
      <w:pPr>
        <w:rPr>
          <w:rFonts w:ascii="Arial" w:hAnsi="Arial" w:cs="Arial"/>
          <w:bCs/>
          <w:szCs w:val="24"/>
        </w:rPr>
      </w:pPr>
      <w:r>
        <w:rPr>
          <w:rFonts w:ascii="Arial" w:hAnsi="Arial" w:cs="Arial"/>
          <w:bCs/>
          <w:szCs w:val="24"/>
        </w:rPr>
        <w:t>We bring in v</w:t>
      </w:r>
      <w:r w:rsidR="007760EC" w:rsidRPr="003B7230">
        <w:rPr>
          <w:rFonts w:ascii="Arial" w:hAnsi="Arial" w:cs="Arial"/>
          <w:bCs/>
          <w:szCs w:val="24"/>
        </w:rPr>
        <w:t xml:space="preserve">olunteer scorers to ensure that the right experience and judgement is brought to the assessment of CEA applications. </w:t>
      </w:r>
      <w:r w:rsidR="006800D5">
        <w:rPr>
          <w:rFonts w:ascii="Arial" w:hAnsi="Arial" w:cs="Arial"/>
          <w:bCs/>
          <w:szCs w:val="24"/>
        </w:rPr>
        <w:t>Scorers</w:t>
      </w:r>
      <w:r w:rsidR="007760EC" w:rsidRPr="003B7230">
        <w:rPr>
          <w:rFonts w:ascii="Arial" w:hAnsi="Arial" w:cs="Arial"/>
          <w:bCs/>
          <w:szCs w:val="24"/>
        </w:rPr>
        <w:t xml:space="preserve"> have backgrounds in medicine, surgery, dentistry, and in service and organisational management. </w:t>
      </w:r>
      <w:r w:rsidR="00EB0726">
        <w:rPr>
          <w:rFonts w:ascii="Arial" w:hAnsi="Arial" w:cs="Arial"/>
          <w:bCs/>
          <w:szCs w:val="24"/>
        </w:rPr>
        <w:t xml:space="preserve">They understand the NHS and represent the lay and patient perspective. </w:t>
      </w:r>
    </w:p>
    <w:p w14:paraId="6CF21952" w14:textId="77777777" w:rsidR="00314C88" w:rsidRDefault="00314C88" w:rsidP="002755B3">
      <w:pPr>
        <w:rPr>
          <w:rFonts w:ascii="Arial" w:hAnsi="Arial" w:cs="Arial"/>
          <w:bCs/>
          <w:szCs w:val="24"/>
        </w:rPr>
      </w:pPr>
    </w:p>
    <w:p w14:paraId="77FB6840" w14:textId="77777777" w:rsidR="002755B3" w:rsidRDefault="006800D5" w:rsidP="002755B3">
      <w:pPr>
        <w:rPr>
          <w:rFonts w:ascii="Arial" w:hAnsi="Arial" w:cs="Arial"/>
          <w:bCs/>
          <w:szCs w:val="24"/>
        </w:rPr>
      </w:pPr>
      <w:r>
        <w:rPr>
          <w:rFonts w:ascii="Arial" w:hAnsi="Arial" w:cs="Arial"/>
          <w:bCs/>
          <w:szCs w:val="24"/>
        </w:rPr>
        <w:lastRenderedPageBreak/>
        <w:t>They</w:t>
      </w:r>
      <w:r w:rsidR="007760EC" w:rsidRPr="003B7230">
        <w:rPr>
          <w:rFonts w:ascii="Arial" w:hAnsi="Arial" w:cs="Arial"/>
          <w:bCs/>
          <w:szCs w:val="24"/>
        </w:rPr>
        <w:t xml:space="preserve"> come</w:t>
      </w:r>
      <w:r w:rsidR="003021BC">
        <w:rPr>
          <w:rFonts w:ascii="Arial" w:hAnsi="Arial" w:cs="Arial"/>
          <w:bCs/>
          <w:szCs w:val="24"/>
        </w:rPr>
        <w:t xml:space="preserve"> </w:t>
      </w:r>
      <w:r w:rsidR="007760EC" w:rsidRPr="003B7230">
        <w:rPr>
          <w:rFonts w:ascii="Arial" w:hAnsi="Arial" w:cs="Arial"/>
          <w:bCs/>
          <w:szCs w:val="24"/>
        </w:rPr>
        <w:t xml:space="preserve">from the same region as the applicants and so better understand the significance of the evidence presented than a central national panel would. This regional link also encourages </w:t>
      </w:r>
      <w:r w:rsidR="00C56616">
        <w:rPr>
          <w:rFonts w:ascii="Arial" w:hAnsi="Arial" w:cs="Arial"/>
          <w:bCs/>
          <w:szCs w:val="24"/>
        </w:rPr>
        <w:t xml:space="preserve">our </w:t>
      </w:r>
      <w:r w:rsidR="007760EC" w:rsidRPr="003B7230">
        <w:rPr>
          <w:rFonts w:ascii="Arial" w:hAnsi="Arial" w:cs="Arial"/>
          <w:bCs/>
          <w:szCs w:val="24"/>
        </w:rPr>
        <w:t>scorers to take ownership of the scoring process.</w:t>
      </w:r>
    </w:p>
    <w:p w14:paraId="30CA0B22" w14:textId="1A3B821E" w:rsidR="00A00D37" w:rsidRDefault="001D0B2D" w:rsidP="002755B3">
      <w:pPr>
        <w:rPr>
          <w:rFonts w:ascii="Arial" w:hAnsi="Arial" w:cs="Arial"/>
          <w:bCs/>
          <w:szCs w:val="24"/>
        </w:rPr>
      </w:pPr>
      <w:r w:rsidRPr="001D0B2D">
        <w:rPr>
          <w:rFonts w:ascii="Arial" w:hAnsi="Arial" w:cs="Arial"/>
          <w:bCs/>
          <w:szCs w:val="24"/>
        </w:rPr>
        <w:t xml:space="preserve"> </w:t>
      </w:r>
    </w:p>
    <w:p w14:paraId="72E91EFB" w14:textId="620A493B" w:rsidR="00314C88" w:rsidRDefault="001D0B2D" w:rsidP="002755B3">
      <w:pPr>
        <w:rPr>
          <w:rFonts w:ascii="Arial" w:hAnsi="Arial" w:cs="Arial"/>
          <w:bCs/>
          <w:szCs w:val="24"/>
        </w:rPr>
      </w:pPr>
      <w:r>
        <w:rPr>
          <w:rFonts w:ascii="Arial" w:hAnsi="Arial" w:cs="Arial"/>
          <w:bCs/>
          <w:szCs w:val="24"/>
        </w:rPr>
        <w:t>ACCEA sub-c</w:t>
      </w:r>
      <w:r w:rsidRPr="003B7230">
        <w:rPr>
          <w:rFonts w:ascii="Arial" w:hAnsi="Arial" w:cs="Arial"/>
          <w:bCs/>
          <w:szCs w:val="24"/>
        </w:rPr>
        <w:t>ommittee</w:t>
      </w:r>
      <w:r>
        <w:rPr>
          <w:rFonts w:ascii="Arial" w:hAnsi="Arial" w:cs="Arial"/>
          <w:bCs/>
          <w:szCs w:val="24"/>
        </w:rPr>
        <w:t>s are</w:t>
      </w:r>
      <w:r w:rsidRPr="003B7230">
        <w:rPr>
          <w:rFonts w:ascii="Arial" w:hAnsi="Arial" w:cs="Arial"/>
          <w:bCs/>
          <w:szCs w:val="24"/>
        </w:rPr>
        <w:t xml:space="preserve"> made up of three </w:t>
      </w:r>
      <w:r>
        <w:rPr>
          <w:rFonts w:ascii="Arial" w:hAnsi="Arial" w:cs="Arial"/>
          <w:bCs/>
          <w:szCs w:val="24"/>
        </w:rPr>
        <w:t>categories of member</w:t>
      </w:r>
      <w:r w:rsidRPr="003B7230">
        <w:rPr>
          <w:rFonts w:ascii="Arial" w:hAnsi="Arial" w:cs="Arial"/>
          <w:bCs/>
          <w:szCs w:val="24"/>
        </w:rPr>
        <w:t>:</w:t>
      </w:r>
    </w:p>
    <w:p w14:paraId="3FA84CC0" w14:textId="77777777" w:rsidR="00314C88" w:rsidRPr="003B7230" w:rsidRDefault="00314C88" w:rsidP="002755B3">
      <w:pPr>
        <w:rPr>
          <w:rFonts w:ascii="Arial" w:hAnsi="Arial" w:cs="Arial"/>
          <w:bCs/>
          <w:szCs w:val="24"/>
        </w:rPr>
      </w:pPr>
    </w:p>
    <w:p w14:paraId="0F3AF088" w14:textId="6FF9E9C8" w:rsidR="001D0B2D" w:rsidRPr="002755B3" w:rsidRDefault="001D0B2D" w:rsidP="002755B3">
      <w:pPr>
        <w:pStyle w:val="ListParagraph"/>
        <w:numPr>
          <w:ilvl w:val="0"/>
          <w:numId w:val="22"/>
        </w:numPr>
        <w:spacing w:after="160" w:line="259" w:lineRule="auto"/>
        <w:ind w:left="851"/>
        <w:contextualSpacing/>
        <w:rPr>
          <w:rFonts w:ascii="Arial" w:eastAsiaTheme="minorHAnsi" w:hAnsi="Arial" w:cs="Arial"/>
          <w:szCs w:val="24"/>
          <w:lang w:eastAsia="en-US"/>
        </w:rPr>
      </w:pPr>
      <w:r w:rsidRPr="002755B3">
        <w:rPr>
          <w:rFonts w:ascii="Arial" w:eastAsiaTheme="minorHAnsi" w:hAnsi="Arial" w:cs="Arial"/>
          <w:szCs w:val="24"/>
          <w:lang w:eastAsia="en-US"/>
        </w:rPr>
        <w:t>Professional</w:t>
      </w:r>
      <w:r w:rsidR="00302D5B" w:rsidRPr="002755B3">
        <w:rPr>
          <w:rFonts w:ascii="Arial" w:eastAsiaTheme="minorHAnsi" w:hAnsi="Arial" w:cs="Arial"/>
          <w:szCs w:val="24"/>
          <w:lang w:eastAsia="en-US"/>
        </w:rPr>
        <w:t xml:space="preserve"> members</w:t>
      </w:r>
      <w:r w:rsidRPr="002755B3">
        <w:rPr>
          <w:rFonts w:ascii="Arial" w:eastAsiaTheme="minorHAnsi" w:hAnsi="Arial" w:cs="Arial"/>
          <w:szCs w:val="24"/>
          <w:lang w:eastAsia="en-US"/>
        </w:rPr>
        <w:t xml:space="preserve"> (practising consultants),</w:t>
      </w:r>
    </w:p>
    <w:p w14:paraId="632A49E6" w14:textId="618AA054" w:rsidR="001D0B2D" w:rsidRPr="002755B3" w:rsidRDefault="001D0B2D" w:rsidP="002755B3">
      <w:pPr>
        <w:pStyle w:val="ListParagraph"/>
        <w:numPr>
          <w:ilvl w:val="0"/>
          <w:numId w:val="22"/>
        </w:numPr>
        <w:spacing w:after="160" w:line="259" w:lineRule="auto"/>
        <w:ind w:left="851"/>
        <w:contextualSpacing/>
        <w:rPr>
          <w:rFonts w:ascii="Arial" w:eastAsiaTheme="minorHAnsi" w:hAnsi="Arial" w:cs="Arial"/>
          <w:szCs w:val="24"/>
          <w:lang w:eastAsia="en-US"/>
        </w:rPr>
      </w:pPr>
      <w:r w:rsidRPr="002755B3">
        <w:rPr>
          <w:rFonts w:ascii="Arial" w:eastAsiaTheme="minorHAnsi" w:hAnsi="Arial" w:cs="Arial"/>
          <w:szCs w:val="24"/>
          <w:lang w:eastAsia="en-US"/>
        </w:rPr>
        <w:t xml:space="preserve">Employer </w:t>
      </w:r>
      <w:r w:rsidR="00302D5B" w:rsidRPr="002755B3">
        <w:rPr>
          <w:rFonts w:ascii="Arial" w:eastAsiaTheme="minorHAnsi" w:hAnsi="Arial" w:cs="Arial"/>
          <w:szCs w:val="24"/>
          <w:lang w:eastAsia="en-US"/>
        </w:rPr>
        <w:t xml:space="preserve">members </w:t>
      </w:r>
      <w:r w:rsidRPr="002755B3">
        <w:rPr>
          <w:rFonts w:ascii="Arial" w:eastAsiaTheme="minorHAnsi" w:hAnsi="Arial" w:cs="Arial"/>
          <w:szCs w:val="24"/>
          <w:lang w:eastAsia="en-US"/>
        </w:rPr>
        <w:t>(from Trusts and Arm’s Length Bodies) and</w:t>
      </w:r>
    </w:p>
    <w:p w14:paraId="13EE1F7D" w14:textId="5C294E04" w:rsidR="00314C88" w:rsidRPr="002755B3" w:rsidRDefault="001D0B2D" w:rsidP="002755B3">
      <w:pPr>
        <w:pStyle w:val="ListParagraph"/>
        <w:numPr>
          <w:ilvl w:val="0"/>
          <w:numId w:val="22"/>
        </w:numPr>
        <w:ind w:left="850" w:hanging="357"/>
        <w:contextualSpacing/>
        <w:rPr>
          <w:rFonts w:ascii="Arial" w:eastAsiaTheme="minorHAnsi" w:hAnsi="Arial" w:cs="Arial"/>
          <w:szCs w:val="24"/>
          <w:lang w:eastAsia="en-US"/>
        </w:rPr>
      </w:pPr>
      <w:r w:rsidRPr="002755B3">
        <w:rPr>
          <w:rFonts w:ascii="Arial" w:eastAsiaTheme="minorHAnsi" w:hAnsi="Arial" w:cs="Arial"/>
          <w:szCs w:val="24"/>
          <w:lang w:eastAsia="en-US"/>
        </w:rPr>
        <w:t xml:space="preserve">Lay </w:t>
      </w:r>
      <w:r w:rsidR="00302D5B" w:rsidRPr="002755B3">
        <w:rPr>
          <w:rFonts w:ascii="Arial" w:eastAsiaTheme="minorHAnsi" w:hAnsi="Arial" w:cs="Arial"/>
          <w:szCs w:val="24"/>
          <w:lang w:eastAsia="en-US"/>
        </w:rPr>
        <w:t xml:space="preserve">members </w:t>
      </w:r>
      <w:r w:rsidRPr="002755B3">
        <w:rPr>
          <w:rFonts w:ascii="Arial" w:eastAsiaTheme="minorHAnsi" w:hAnsi="Arial" w:cs="Arial"/>
          <w:szCs w:val="24"/>
          <w:lang w:eastAsia="en-US"/>
        </w:rPr>
        <w:t>(to give an objective view)</w:t>
      </w:r>
      <w:r w:rsidR="00302D5B" w:rsidRPr="002755B3">
        <w:rPr>
          <w:rFonts w:ascii="Arial" w:eastAsiaTheme="minorHAnsi" w:hAnsi="Arial" w:cs="Arial"/>
          <w:szCs w:val="24"/>
          <w:lang w:eastAsia="en-US"/>
        </w:rPr>
        <w:t>.</w:t>
      </w:r>
    </w:p>
    <w:p w14:paraId="73FE44F9" w14:textId="77777777" w:rsidR="007F1216" w:rsidRPr="002755B3" w:rsidRDefault="007F1216" w:rsidP="002755B3">
      <w:pPr>
        <w:pStyle w:val="ListParagraph"/>
        <w:ind w:left="850"/>
        <w:contextualSpacing/>
        <w:rPr>
          <w:rFonts w:ascii="Arial" w:hAnsi="Arial" w:cs="Arial"/>
          <w:szCs w:val="24"/>
        </w:rPr>
      </w:pPr>
    </w:p>
    <w:p w14:paraId="44CDE7A6" w14:textId="1945F60F" w:rsidR="007F1216" w:rsidRDefault="00BB3EED" w:rsidP="002755B3">
      <w:pPr>
        <w:rPr>
          <w:rFonts w:ascii="Arial" w:hAnsi="Arial" w:cs="Arial"/>
          <w:szCs w:val="24"/>
        </w:rPr>
      </w:pPr>
      <w:r w:rsidRPr="003B7230">
        <w:rPr>
          <w:rFonts w:ascii="Arial" w:hAnsi="Arial" w:cs="Arial"/>
          <w:szCs w:val="24"/>
        </w:rPr>
        <w:t xml:space="preserve">Members are appointed not as representatives of any organisation or </w:t>
      </w:r>
      <w:r>
        <w:rPr>
          <w:rFonts w:ascii="Arial" w:hAnsi="Arial" w:cs="Arial"/>
          <w:szCs w:val="24"/>
        </w:rPr>
        <w:t>clinical specialty,</w:t>
      </w:r>
      <w:r w:rsidRPr="003B7230">
        <w:rPr>
          <w:rFonts w:ascii="Arial" w:hAnsi="Arial" w:cs="Arial"/>
          <w:szCs w:val="24"/>
        </w:rPr>
        <w:t xml:space="preserve"> but as individuals who use their background knowledge and experience to assess applications in a fair, t</w:t>
      </w:r>
      <w:r>
        <w:rPr>
          <w:rFonts w:ascii="Arial" w:hAnsi="Arial" w:cs="Arial"/>
          <w:szCs w:val="24"/>
        </w:rPr>
        <w:t>ransparent and equitable manner.</w:t>
      </w:r>
    </w:p>
    <w:p w14:paraId="2BFD4BAE" w14:textId="77777777" w:rsidR="002755B3" w:rsidRDefault="002755B3" w:rsidP="002755B3">
      <w:pPr>
        <w:rPr>
          <w:rFonts w:ascii="Arial" w:hAnsi="Arial" w:cs="Arial"/>
          <w:szCs w:val="24"/>
        </w:rPr>
      </w:pPr>
    </w:p>
    <w:p w14:paraId="1C9AFC6D" w14:textId="37A2D3EF" w:rsidR="00BB3EED" w:rsidRDefault="007F1216" w:rsidP="002755B3">
      <w:pPr>
        <w:rPr>
          <w:rFonts w:ascii="Arial" w:hAnsi="Arial" w:cs="Arial"/>
          <w:bCs/>
          <w:szCs w:val="24"/>
        </w:rPr>
      </w:pPr>
      <w:r w:rsidRPr="003B7230">
        <w:rPr>
          <w:rFonts w:ascii="Arial" w:hAnsi="Arial" w:cs="Arial"/>
          <w:bCs/>
          <w:szCs w:val="24"/>
        </w:rPr>
        <w:t xml:space="preserve">Each sub-committee is led by a Chair </w:t>
      </w:r>
      <w:r>
        <w:rPr>
          <w:rFonts w:ascii="Arial" w:hAnsi="Arial" w:cs="Arial"/>
          <w:bCs/>
          <w:szCs w:val="24"/>
        </w:rPr>
        <w:t>(a lay member) and a Medical Vice-Chair (a professional member</w:t>
      </w:r>
      <w:r w:rsidRPr="003B7230">
        <w:rPr>
          <w:rFonts w:ascii="Arial" w:hAnsi="Arial" w:cs="Arial"/>
          <w:bCs/>
          <w:szCs w:val="24"/>
        </w:rPr>
        <w:t>) drawn from its membership</w:t>
      </w:r>
      <w:r>
        <w:rPr>
          <w:rFonts w:ascii="Arial" w:hAnsi="Arial" w:cs="Arial"/>
          <w:bCs/>
          <w:szCs w:val="24"/>
        </w:rPr>
        <w:t>.</w:t>
      </w:r>
    </w:p>
    <w:p w14:paraId="478F29FF" w14:textId="77777777" w:rsidR="00314C88" w:rsidRPr="00C56616" w:rsidRDefault="00314C88" w:rsidP="002755B3">
      <w:pPr>
        <w:rPr>
          <w:rFonts w:ascii="Arial" w:hAnsi="Arial" w:cs="Arial"/>
          <w:bCs/>
          <w:szCs w:val="24"/>
        </w:rPr>
      </w:pPr>
    </w:p>
    <w:p w14:paraId="240115CC" w14:textId="4E854BF4" w:rsidR="00D411BF" w:rsidRDefault="002F3B84" w:rsidP="002755B3">
      <w:pPr>
        <w:rPr>
          <w:rFonts w:ascii="Arial" w:hAnsi="Arial" w:cs="Arial"/>
          <w:b/>
          <w:bCs/>
          <w:szCs w:val="24"/>
        </w:rPr>
      </w:pPr>
      <w:r w:rsidRPr="003B7230">
        <w:rPr>
          <w:rFonts w:ascii="Arial" w:hAnsi="Arial" w:cs="Arial"/>
          <w:b/>
          <w:bCs/>
          <w:szCs w:val="24"/>
        </w:rPr>
        <w:t>Your role as a m</w:t>
      </w:r>
      <w:r w:rsidR="002C67D9" w:rsidRPr="003B7230">
        <w:rPr>
          <w:rFonts w:ascii="Arial" w:hAnsi="Arial" w:cs="Arial"/>
          <w:b/>
          <w:bCs/>
          <w:szCs w:val="24"/>
        </w:rPr>
        <w:t>ember</w:t>
      </w:r>
    </w:p>
    <w:p w14:paraId="6ABFA4E8" w14:textId="77777777" w:rsidR="00314C88" w:rsidRPr="00D411BF" w:rsidRDefault="00314C88" w:rsidP="002755B3">
      <w:pPr>
        <w:rPr>
          <w:rFonts w:ascii="Arial" w:hAnsi="Arial" w:cs="Arial"/>
          <w:b/>
          <w:bCs/>
          <w:szCs w:val="24"/>
        </w:rPr>
      </w:pPr>
    </w:p>
    <w:p w14:paraId="4924D20D" w14:textId="318823B2" w:rsidR="002F341B" w:rsidRDefault="00226846" w:rsidP="002755B3">
      <w:pPr>
        <w:rPr>
          <w:rFonts w:ascii="Arial" w:hAnsi="Arial" w:cs="Arial"/>
          <w:bCs/>
          <w:szCs w:val="24"/>
        </w:rPr>
      </w:pPr>
      <w:r>
        <w:rPr>
          <w:rFonts w:ascii="Arial" w:hAnsi="Arial" w:cs="Arial"/>
          <w:bCs/>
          <w:szCs w:val="24"/>
        </w:rPr>
        <w:t>Your core role as</w:t>
      </w:r>
      <w:r w:rsidR="002F341B">
        <w:rPr>
          <w:rFonts w:ascii="Arial" w:hAnsi="Arial" w:cs="Arial"/>
          <w:bCs/>
          <w:szCs w:val="24"/>
        </w:rPr>
        <w:t xml:space="preserve"> a sub-committee member </w:t>
      </w:r>
      <w:r>
        <w:rPr>
          <w:rFonts w:ascii="Arial" w:hAnsi="Arial" w:cs="Arial"/>
          <w:bCs/>
          <w:szCs w:val="24"/>
        </w:rPr>
        <w:t>would be</w:t>
      </w:r>
      <w:r w:rsidR="002F341B">
        <w:rPr>
          <w:rFonts w:ascii="Arial" w:hAnsi="Arial" w:cs="Arial"/>
          <w:bCs/>
          <w:szCs w:val="24"/>
        </w:rPr>
        <w:t xml:space="preserve"> to </w:t>
      </w:r>
      <w:r>
        <w:rPr>
          <w:rFonts w:ascii="Arial" w:hAnsi="Arial" w:cs="Arial"/>
          <w:bCs/>
          <w:szCs w:val="24"/>
        </w:rPr>
        <w:t>score</w:t>
      </w:r>
      <w:r w:rsidR="002F341B">
        <w:rPr>
          <w:rFonts w:ascii="Arial" w:hAnsi="Arial" w:cs="Arial"/>
          <w:bCs/>
          <w:szCs w:val="24"/>
        </w:rPr>
        <w:t xml:space="preserve"> </w:t>
      </w:r>
      <w:r>
        <w:rPr>
          <w:rFonts w:ascii="Arial" w:hAnsi="Arial" w:cs="Arial"/>
          <w:bCs/>
          <w:szCs w:val="24"/>
        </w:rPr>
        <w:t>(roughly half</w:t>
      </w:r>
      <w:r w:rsidR="006800D5">
        <w:rPr>
          <w:rFonts w:ascii="Arial" w:hAnsi="Arial" w:cs="Arial"/>
          <w:bCs/>
          <w:szCs w:val="24"/>
        </w:rPr>
        <w:t xml:space="preserve"> of)</w:t>
      </w:r>
      <w:r>
        <w:rPr>
          <w:rFonts w:ascii="Arial" w:hAnsi="Arial" w:cs="Arial"/>
          <w:bCs/>
          <w:szCs w:val="24"/>
        </w:rPr>
        <w:t xml:space="preserve"> the </w:t>
      </w:r>
      <w:r w:rsidR="002F341B">
        <w:rPr>
          <w:rFonts w:ascii="Arial" w:hAnsi="Arial" w:cs="Arial"/>
          <w:bCs/>
          <w:szCs w:val="24"/>
        </w:rPr>
        <w:t xml:space="preserve">applications for new and renewed </w:t>
      </w:r>
      <w:r>
        <w:rPr>
          <w:rFonts w:ascii="Arial" w:hAnsi="Arial" w:cs="Arial"/>
          <w:bCs/>
          <w:szCs w:val="24"/>
        </w:rPr>
        <w:t>CEAs</w:t>
      </w:r>
      <w:r w:rsidR="002F341B">
        <w:rPr>
          <w:rFonts w:ascii="Arial" w:hAnsi="Arial" w:cs="Arial"/>
          <w:bCs/>
          <w:szCs w:val="24"/>
        </w:rPr>
        <w:t xml:space="preserve"> from consultants</w:t>
      </w:r>
      <w:r w:rsidR="006800D5">
        <w:rPr>
          <w:rFonts w:ascii="Arial" w:hAnsi="Arial" w:cs="Arial"/>
          <w:bCs/>
          <w:szCs w:val="24"/>
        </w:rPr>
        <w:t xml:space="preserve"> employed</w:t>
      </w:r>
      <w:r w:rsidR="002F341B">
        <w:rPr>
          <w:rFonts w:ascii="Arial" w:hAnsi="Arial" w:cs="Arial"/>
          <w:bCs/>
          <w:szCs w:val="24"/>
        </w:rPr>
        <w:t xml:space="preserve"> within the </w:t>
      </w:r>
      <w:r>
        <w:rPr>
          <w:rFonts w:ascii="Arial" w:hAnsi="Arial" w:cs="Arial"/>
          <w:bCs/>
          <w:szCs w:val="24"/>
        </w:rPr>
        <w:t>sub-</w:t>
      </w:r>
      <w:r w:rsidR="002F341B">
        <w:rPr>
          <w:rFonts w:ascii="Arial" w:hAnsi="Arial" w:cs="Arial"/>
          <w:bCs/>
          <w:szCs w:val="24"/>
        </w:rPr>
        <w:t xml:space="preserve">committee region. </w:t>
      </w:r>
      <w:r w:rsidR="00FD225D">
        <w:rPr>
          <w:rFonts w:ascii="Arial" w:hAnsi="Arial" w:cs="Arial"/>
          <w:bCs/>
          <w:szCs w:val="24"/>
        </w:rPr>
        <w:t>Members</w:t>
      </w:r>
      <w:r w:rsidR="002F341B">
        <w:rPr>
          <w:rFonts w:ascii="Arial" w:hAnsi="Arial" w:cs="Arial"/>
          <w:bCs/>
          <w:szCs w:val="24"/>
        </w:rPr>
        <w:t xml:space="preserve"> log on to our online application and scoring system </w:t>
      </w:r>
      <w:r>
        <w:rPr>
          <w:rFonts w:ascii="Arial" w:hAnsi="Arial" w:cs="Arial"/>
          <w:bCs/>
          <w:szCs w:val="24"/>
        </w:rPr>
        <w:t>to</w:t>
      </w:r>
      <w:r w:rsidR="002F341B">
        <w:rPr>
          <w:rFonts w:ascii="Arial" w:hAnsi="Arial" w:cs="Arial"/>
          <w:bCs/>
          <w:szCs w:val="24"/>
        </w:rPr>
        <w:t xml:space="preserve"> assess the evidence presented on each application against our scoring framework</w:t>
      </w:r>
      <w:r>
        <w:rPr>
          <w:rFonts w:ascii="Arial" w:hAnsi="Arial" w:cs="Arial"/>
          <w:bCs/>
          <w:szCs w:val="24"/>
        </w:rPr>
        <w:t xml:space="preserve"> and then submit their scores</w:t>
      </w:r>
      <w:r w:rsidR="002F341B">
        <w:rPr>
          <w:rFonts w:ascii="Arial" w:hAnsi="Arial" w:cs="Arial"/>
          <w:bCs/>
          <w:szCs w:val="24"/>
        </w:rPr>
        <w:t xml:space="preserve">. </w:t>
      </w:r>
      <w:r>
        <w:rPr>
          <w:rFonts w:ascii="Arial" w:hAnsi="Arial" w:cs="Arial"/>
          <w:bCs/>
          <w:szCs w:val="24"/>
        </w:rPr>
        <w:t>Taking all the scores for each application, t</w:t>
      </w:r>
      <w:r w:rsidR="002F341B">
        <w:rPr>
          <w:rFonts w:ascii="Arial" w:hAnsi="Arial" w:cs="Arial"/>
          <w:bCs/>
          <w:szCs w:val="24"/>
        </w:rPr>
        <w:t xml:space="preserve">he online system then calculates </w:t>
      </w:r>
      <w:r>
        <w:rPr>
          <w:rFonts w:ascii="Arial" w:hAnsi="Arial" w:cs="Arial"/>
          <w:bCs/>
          <w:szCs w:val="24"/>
        </w:rPr>
        <w:t xml:space="preserve">each </w:t>
      </w:r>
      <w:r w:rsidR="002F341B">
        <w:rPr>
          <w:rFonts w:ascii="Arial" w:hAnsi="Arial" w:cs="Arial"/>
          <w:bCs/>
          <w:szCs w:val="24"/>
        </w:rPr>
        <w:t>applicant’s final score</w:t>
      </w:r>
      <w:r w:rsidR="00FD225D">
        <w:rPr>
          <w:rFonts w:ascii="Arial" w:hAnsi="Arial" w:cs="Arial"/>
          <w:bCs/>
          <w:szCs w:val="24"/>
        </w:rPr>
        <w:t xml:space="preserve"> and </w:t>
      </w:r>
      <w:r w:rsidR="00302D5B">
        <w:rPr>
          <w:rFonts w:ascii="Arial" w:hAnsi="Arial" w:cs="Arial"/>
          <w:bCs/>
          <w:szCs w:val="24"/>
        </w:rPr>
        <w:t>his or her</w:t>
      </w:r>
      <w:r w:rsidR="00FD225D">
        <w:rPr>
          <w:rFonts w:ascii="Arial" w:hAnsi="Arial" w:cs="Arial"/>
          <w:bCs/>
          <w:szCs w:val="24"/>
        </w:rPr>
        <w:t xml:space="preserve"> standing within the region.</w:t>
      </w:r>
    </w:p>
    <w:p w14:paraId="4ECE3808" w14:textId="77777777" w:rsidR="002755B3" w:rsidRDefault="002755B3" w:rsidP="002755B3">
      <w:pPr>
        <w:rPr>
          <w:rFonts w:ascii="Arial" w:hAnsi="Arial" w:cs="Arial"/>
          <w:bCs/>
          <w:szCs w:val="24"/>
        </w:rPr>
      </w:pPr>
    </w:p>
    <w:p w14:paraId="64114C7A" w14:textId="71F67815" w:rsidR="00B90B88" w:rsidRDefault="00B90B88" w:rsidP="002755B3">
      <w:pPr>
        <w:rPr>
          <w:rFonts w:ascii="Arial" w:hAnsi="Arial" w:cs="Arial"/>
          <w:bCs/>
          <w:szCs w:val="24"/>
        </w:rPr>
      </w:pPr>
      <w:r>
        <w:rPr>
          <w:rFonts w:ascii="Arial" w:hAnsi="Arial" w:cs="Arial"/>
          <w:bCs/>
          <w:szCs w:val="24"/>
        </w:rPr>
        <w:t>S</w:t>
      </w:r>
      <w:r w:rsidRPr="00D411BF">
        <w:rPr>
          <w:rFonts w:ascii="Arial" w:hAnsi="Arial" w:cs="Arial"/>
          <w:bCs/>
          <w:szCs w:val="24"/>
        </w:rPr>
        <w:t xml:space="preserve">coring takes place </w:t>
      </w:r>
      <w:r>
        <w:rPr>
          <w:rFonts w:ascii="Arial" w:hAnsi="Arial" w:cs="Arial"/>
          <w:bCs/>
          <w:szCs w:val="24"/>
        </w:rPr>
        <w:t>shortly after the</w:t>
      </w:r>
      <w:r w:rsidRPr="00D411BF">
        <w:rPr>
          <w:rFonts w:ascii="Arial" w:hAnsi="Arial" w:cs="Arial"/>
          <w:bCs/>
          <w:szCs w:val="24"/>
        </w:rPr>
        <w:t xml:space="preserve"> closing date for applications. </w:t>
      </w:r>
      <w:r w:rsidR="0075678A">
        <w:rPr>
          <w:rFonts w:ascii="Arial" w:hAnsi="Arial" w:cs="Arial"/>
          <w:bCs/>
          <w:szCs w:val="24"/>
        </w:rPr>
        <w:t>In 201</w:t>
      </w:r>
      <w:r w:rsidR="00320386">
        <w:rPr>
          <w:rFonts w:ascii="Arial" w:hAnsi="Arial" w:cs="Arial"/>
          <w:bCs/>
          <w:szCs w:val="24"/>
        </w:rPr>
        <w:t>9</w:t>
      </w:r>
      <w:r>
        <w:rPr>
          <w:rFonts w:ascii="Arial" w:hAnsi="Arial" w:cs="Arial"/>
          <w:bCs/>
          <w:szCs w:val="24"/>
        </w:rPr>
        <w:t>, sub-committee members had six wee</w:t>
      </w:r>
      <w:r w:rsidR="00EB73E2">
        <w:rPr>
          <w:rFonts w:ascii="Arial" w:hAnsi="Arial" w:cs="Arial"/>
          <w:bCs/>
          <w:szCs w:val="24"/>
        </w:rPr>
        <w:t>ks</w:t>
      </w:r>
      <w:r w:rsidR="00D74636">
        <w:rPr>
          <w:rFonts w:ascii="Arial" w:hAnsi="Arial" w:cs="Arial"/>
          <w:bCs/>
          <w:szCs w:val="24"/>
        </w:rPr>
        <w:t xml:space="preserve"> – </w:t>
      </w:r>
      <w:r w:rsidR="00EB73E2">
        <w:rPr>
          <w:rFonts w:ascii="Arial" w:hAnsi="Arial" w:cs="Arial"/>
          <w:bCs/>
          <w:szCs w:val="24"/>
        </w:rPr>
        <w:t xml:space="preserve">from the end of April to the first week in </w:t>
      </w:r>
      <w:r>
        <w:rPr>
          <w:rFonts w:ascii="Arial" w:hAnsi="Arial" w:cs="Arial"/>
          <w:bCs/>
          <w:szCs w:val="24"/>
        </w:rPr>
        <w:t>June</w:t>
      </w:r>
      <w:r w:rsidR="00D74636">
        <w:rPr>
          <w:rFonts w:ascii="Arial" w:hAnsi="Arial" w:cs="Arial"/>
          <w:bCs/>
          <w:szCs w:val="24"/>
        </w:rPr>
        <w:t xml:space="preserve"> – </w:t>
      </w:r>
      <w:r>
        <w:rPr>
          <w:rFonts w:ascii="Arial" w:hAnsi="Arial" w:cs="Arial"/>
          <w:bCs/>
          <w:szCs w:val="24"/>
        </w:rPr>
        <w:t xml:space="preserve">to submit their scores. The number of applications </w:t>
      </w:r>
      <w:r w:rsidR="007F1216">
        <w:rPr>
          <w:rFonts w:ascii="Arial" w:hAnsi="Arial" w:cs="Arial"/>
          <w:bCs/>
          <w:szCs w:val="24"/>
        </w:rPr>
        <w:t>to score</w:t>
      </w:r>
      <w:r>
        <w:rPr>
          <w:rFonts w:ascii="Arial" w:hAnsi="Arial" w:cs="Arial"/>
          <w:bCs/>
          <w:szCs w:val="24"/>
        </w:rPr>
        <w:t xml:space="preserve"> varies regionall</w:t>
      </w:r>
      <w:r w:rsidR="00C07ACA">
        <w:rPr>
          <w:rFonts w:ascii="Arial" w:hAnsi="Arial" w:cs="Arial"/>
          <w:bCs/>
          <w:szCs w:val="24"/>
        </w:rPr>
        <w:t>y and year-to-year, but the 201</w:t>
      </w:r>
      <w:r w:rsidR="00320386">
        <w:rPr>
          <w:rFonts w:ascii="Arial" w:hAnsi="Arial" w:cs="Arial"/>
          <w:bCs/>
          <w:szCs w:val="24"/>
        </w:rPr>
        <w:t>9</w:t>
      </w:r>
      <w:r>
        <w:rPr>
          <w:rFonts w:ascii="Arial" w:hAnsi="Arial" w:cs="Arial"/>
          <w:bCs/>
          <w:szCs w:val="24"/>
        </w:rPr>
        <w:t xml:space="preserve"> average was </w:t>
      </w:r>
      <w:r w:rsidR="00714FC0">
        <w:rPr>
          <w:rFonts w:ascii="Arial" w:hAnsi="Arial" w:cs="Arial"/>
          <w:bCs/>
          <w:szCs w:val="24"/>
        </w:rPr>
        <w:t>around 40</w:t>
      </w:r>
      <w:r w:rsidRPr="00D411BF">
        <w:rPr>
          <w:rFonts w:ascii="Arial" w:hAnsi="Arial" w:cs="Arial"/>
          <w:bCs/>
          <w:szCs w:val="24"/>
        </w:rPr>
        <w:t xml:space="preserve">. </w:t>
      </w:r>
      <w:r>
        <w:rPr>
          <w:rFonts w:ascii="Arial" w:hAnsi="Arial" w:cs="Arial"/>
          <w:bCs/>
          <w:szCs w:val="24"/>
        </w:rPr>
        <w:t>Depending on numbers, we estimate that scoring would</w:t>
      </w:r>
      <w:r w:rsidRPr="00D411BF">
        <w:rPr>
          <w:rFonts w:ascii="Arial" w:hAnsi="Arial" w:cs="Arial"/>
          <w:bCs/>
          <w:szCs w:val="24"/>
        </w:rPr>
        <w:t xml:space="preserve"> take </w:t>
      </w:r>
      <w:r>
        <w:rPr>
          <w:rFonts w:ascii="Arial" w:hAnsi="Arial" w:cs="Arial"/>
          <w:bCs/>
          <w:szCs w:val="24"/>
        </w:rPr>
        <w:t xml:space="preserve">you </w:t>
      </w:r>
      <w:r w:rsidRPr="009E470E">
        <w:rPr>
          <w:rFonts w:ascii="Arial" w:hAnsi="Arial" w:cs="Arial"/>
          <w:bCs/>
          <w:szCs w:val="24"/>
        </w:rPr>
        <w:t>between 2</w:t>
      </w:r>
      <w:r w:rsidR="009E470E" w:rsidRPr="009E470E">
        <w:rPr>
          <w:rFonts w:ascii="Arial" w:hAnsi="Arial" w:cs="Arial"/>
          <w:bCs/>
          <w:szCs w:val="24"/>
        </w:rPr>
        <w:t>0</w:t>
      </w:r>
      <w:r w:rsidRPr="009E470E">
        <w:rPr>
          <w:rFonts w:ascii="Arial" w:hAnsi="Arial" w:cs="Arial"/>
          <w:bCs/>
          <w:szCs w:val="24"/>
        </w:rPr>
        <w:t xml:space="preserve"> and 3</w:t>
      </w:r>
      <w:r w:rsidR="009E470E" w:rsidRPr="009E470E">
        <w:rPr>
          <w:rFonts w:ascii="Arial" w:hAnsi="Arial" w:cs="Arial"/>
          <w:bCs/>
          <w:szCs w:val="24"/>
        </w:rPr>
        <w:t>0</w:t>
      </w:r>
      <w:r w:rsidRPr="009E470E">
        <w:rPr>
          <w:rFonts w:ascii="Arial" w:hAnsi="Arial" w:cs="Arial"/>
          <w:bCs/>
          <w:szCs w:val="24"/>
        </w:rPr>
        <w:t xml:space="preserve"> </w:t>
      </w:r>
      <w:r w:rsidR="009E470E" w:rsidRPr="009E470E">
        <w:rPr>
          <w:rFonts w:ascii="Arial" w:hAnsi="Arial" w:cs="Arial"/>
          <w:bCs/>
          <w:szCs w:val="24"/>
        </w:rPr>
        <w:t>hours</w:t>
      </w:r>
      <w:r>
        <w:rPr>
          <w:rFonts w:ascii="Arial" w:hAnsi="Arial" w:cs="Arial"/>
          <w:bCs/>
          <w:szCs w:val="24"/>
        </w:rPr>
        <w:t>.</w:t>
      </w:r>
    </w:p>
    <w:p w14:paraId="506169A1" w14:textId="77777777" w:rsidR="002755B3" w:rsidRDefault="002755B3" w:rsidP="002755B3">
      <w:pPr>
        <w:rPr>
          <w:rFonts w:ascii="Arial" w:hAnsi="Arial" w:cs="Arial"/>
          <w:bCs/>
          <w:szCs w:val="24"/>
        </w:rPr>
      </w:pPr>
    </w:p>
    <w:p w14:paraId="20E816B8" w14:textId="39047EF8" w:rsidR="00226846" w:rsidRDefault="0085289E" w:rsidP="002755B3">
      <w:pPr>
        <w:rPr>
          <w:rFonts w:ascii="Arial" w:hAnsi="Arial" w:cs="Arial"/>
          <w:bCs/>
          <w:szCs w:val="24"/>
        </w:rPr>
      </w:pPr>
      <w:r w:rsidRPr="00D411BF">
        <w:rPr>
          <w:rFonts w:ascii="Arial" w:hAnsi="Arial" w:cs="Arial"/>
          <w:bCs/>
          <w:szCs w:val="24"/>
        </w:rPr>
        <w:t xml:space="preserve">You </w:t>
      </w:r>
      <w:r>
        <w:rPr>
          <w:rFonts w:ascii="Arial" w:hAnsi="Arial" w:cs="Arial"/>
          <w:bCs/>
          <w:szCs w:val="24"/>
        </w:rPr>
        <w:t>would</w:t>
      </w:r>
      <w:r w:rsidRPr="00D411BF">
        <w:rPr>
          <w:rFonts w:ascii="Arial" w:hAnsi="Arial" w:cs="Arial"/>
          <w:bCs/>
          <w:szCs w:val="24"/>
        </w:rPr>
        <w:t xml:space="preserve"> then be invited to attend </w:t>
      </w:r>
      <w:r w:rsidR="00714FC0">
        <w:rPr>
          <w:rFonts w:ascii="Arial" w:hAnsi="Arial" w:cs="Arial"/>
          <w:bCs/>
          <w:szCs w:val="24"/>
        </w:rPr>
        <w:t xml:space="preserve">the </w:t>
      </w:r>
      <w:r w:rsidR="00714FC0" w:rsidRPr="00D411BF">
        <w:rPr>
          <w:rFonts w:ascii="Arial" w:hAnsi="Arial" w:cs="Arial"/>
          <w:bCs/>
          <w:szCs w:val="24"/>
        </w:rPr>
        <w:t>sub</w:t>
      </w:r>
      <w:r>
        <w:rPr>
          <w:rFonts w:ascii="Arial" w:hAnsi="Arial" w:cs="Arial"/>
          <w:bCs/>
          <w:szCs w:val="24"/>
        </w:rPr>
        <w:t>-committee</w:t>
      </w:r>
      <w:r w:rsidRPr="00D411BF">
        <w:rPr>
          <w:rFonts w:ascii="Arial" w:hAnsi="Arial" w:cs="Arial"/>
          <w:bCs/>
          <w:szCs w:val="24"/>
        </w:rPr>
        <w:t xml:space="preserve"> meeting</w:t>
      </w:r>
      <w:r w:rsidR="00BB3EED">
        <w:rPr>
          <w:rFonts w:ascii="Arial" w:hAnsi="Arial" w:cs="Arial"/>
          <w:bCs/>
          <w:szCs w:val="24"/>
        </w:rPr>
        <w:t>,</w:t>
      </w:r>
      <w:r w:rsidR="00320386">
        <w:rPr>
          <w:rFonts w:ascii="Arial" w:hAnsi="Arial" w:cs="Arial"/>
          <w:bCs/>
          <w:szCs w:val="24"/>
        </w:rPr>
        <w:t xml:space="preserve"> this meeting has been divided in to two halves. The </w:t>
      </w:r>
      <w:r w:rsidR="00320386" w:rsidRPr="00C220E8">
        <w:rPr>
          <w:rFonts w:ascii="Arial" w:hAnsi="Arial" w:cs="Arial"/>
          <w:bCs/>
          <w:szCs w:val="24"/>
        </w:rPr>
        <w:t>first hour</w:t>
      </w:r>
      <w:r w:rsidR="005D27BF" w:rsidRPr="00C220E8">
        <w:rPr>
          <w:rFonts w:ascii="Arial" w:hAnsi="Arial" w:cs="Arial"/>
          <w:bCs/>
          <w:szCs w:val="24"/>
        </w:rPr>
        <w:t xml:space="preserve"> </w:t>
      </w:r>
      <w:r w:rsidR="005D653B" w:rsidRPr="00C220E8">
        <w:rPr>
          <w:rFonts w:ascii="Arial" w:hAnsi="Arial" w:cs="Arial"/>
          <w:bCs/>
          <w:szCs w:val="24"/>
        </w:rPr>
        <w:t xml:space="preserve">you </w:t>
      </w:r>
      <w:r w:rsidR="00714FC0" w:rsidRPr="00C220E8">
        <w:rPr>
          <w:rFonts w:ascii="Arial" w:hAnsi="Arial" w:cs="Arial"/>
          <w:bCs/>
          <w:szCs w:val="24"/>
        </w:rPr>
        <w:t>will discuss</w:t>
      </w:r>
      <w:r w:rsidR="00320386" w:rsidRPr="00C220E8">
        <w:rPr>
          <w:rFonts w:ascii="Arial" w:hAnsi="Arial" w:cs="Arial"/>
          <w:bCs/>
          <w:szCs w:val="24"/>
        </w:rPr>
        <w:t xml:space="preserve"> any provisionally successful applications</w:t>
      </w:r>
      <w:r w:rsidR="005D27BF">
        <w:rPr>
          <w:rFonts w:ascii="Arial" w:hAnsi="Arial" w:cs="Arial"/>
          <w:bCs/>
          <w:szCs w:val="24"/>
        </w:rPr>
        <w:t>,</w:t>
      </w:r>
      <w:r w:rsidR="005D27BF" w:rsidRPr="005D27BF">
        <w:rPr>
          <w:rFonts w:ascii="Arial" w:hAnsi="Arial" w:cs="Arial"/>
          <w:bCs/>
          <w:szCs w:val="24"/>
        </w:rPr>
        <w:t xml:space="preserve"> </w:t>
      </w:r>
      <w:r w:rsidR="005D27BF">
        <w:rPr>
          <w:rFonts w:ascii="Arial" w:hAnsi="Arial" w:cs="Arial"/>
          <w:bCs/>
          <w:szCs w:val="24"/>
        </w:rPr>
        <w:t>where you may be asked to</w:t>
      </w:r>
      <w:r w:rsidR="005D27BF" w:rsidRPr="0085289E">
        <w:rPr>
          <w:rFonts w:ascii="Arial" w:hAnsi="Arial" w:cs="Arial"/>
          <w:bCs/>
          <w:szCs w:val="24"/>
        </w:rPr>
        <w:t xml:space="preserve"> </w:t>
      </w:r>
      <w:r w:rsidR="005D27BF">
        <w:rPr>
          <w:rFonts w:ascii="Arial" w:hAnsi="Arial" w:cs="Arial"/>
          <w:bCs/>
          <w:szCs w:val="24"/>
        </w:rPr>
        <w:t>speak</w:t>
      </w:r>
      <w:r w:rsidR="005D27BF" w:rsidRPr="00D411BF">
        <w:rPr>
          <w:rFonts w:ascii="Arial" w:hAnsi="Arial" w:cs="Arial"/>
          <w:bCs/>
          <w:szCs w:val="24"/>
        </w:rPr>
        <w:t xml:space="preserve"> for or against</w:t>
      </w:r>
      <w:r w:rsidR="005D27BF">
        <w:rPr>
          <w:rFonts w:ascii="Arial" w:hAnsi="Arial" w:cs="Arial"/>
          <w:bCs/>
          <w:szCs w:val="24"/>
        </w:rPr>
        <w:t xml:space="preserve"> applications, bringing your</w:t>
      </w:r>
      <w:r w:rsidR="005D27BF" w:rsidRPr="00D411BF">
        <w:rPr>
          <w:rFonts w:ascii="Arial" w:hAnsi="Arial" w:cs="Arial"/>
          <w:bCs/>
          <w:szCs w:val="24"/>
        </w:rPr>
        <w:t xml:space="preserve"> expertise to the discussion</w:t>
      </w:r>
      <w:r w:rsidR="005D27BF">
        <w:rPr>
          <w:rFonts w:ascii="Arial" w:hAnsi="Arial" w:cs="Arial"/>
          <w:bCs/>
          <w:szCs w:val="24"/>
        </w:rPr>
        <w:t xml:space="preserve">, the second half will be attended by the Medical Director and </w:t>
      </w:r>
      <w:r w:rsidR="00714FC0">
        <w:rPr>
          <w:rFonts w:ascii="Arial" w:hAnsi="Arial" w:cs="Arial"/>
          <w:bCs/>
          <w:szCs w:val="24"/>
        </w:rPr>
        <w:t>Chair to</w:t>
      </w:r>
      <w:r w:rsidR="005D653B">
        <w:rPr>
          <w:rFonts w:ascii="Arial" w:hAnsi="Arial" w:cs="Arial"/>
          <w:bCs/>
          <w:szCs w:val="24"/>
        </w:rPr>
        <w:t xml:space="preserve"> </w:t>
      </w:r>
      <w:r w:rsidR="00226846" w:rsidRPr="00226846">
        <w:rPr>
          <w:rFonts w:ascii="Arial" w:hAnsi="Arial" w:cs="Arial"/>
          <w:bCs/>
          <w:szCs w:val="24"/>
        </w:rPr>
        <w:t xml:space="preserve">discuss </w:t>
      </w:r>
      <w:r w:rsidR="00D74636">
        <w:rPr>
          <w:rFonts w:ascii="Arial" w:hAnsi="Arial" w:cs="Arial"/>
          <w:bCs/>
          <w:szCs w:val="24"/>
        </w:rPr>
        <w:t>provisionally successful applications</w:t>
      </w:r>
      <w:r w:rsidR="00226846" w:rsidRPr="00226846">
        <w:rPr>
          <w:rFonts w:ascii="Arial" w:hAnsi="Arial" w:cs="Arial"/>
          <w:bCs/>
          <w:szCs w:val="24"/>
        </w:rPr>
        <w:t xml:space="preserve"> </w:t>
      </w:r>
      <w:r w:rsidR="00FD225D" w:rsidRPr="00226846">
        <w:rPr>
          <w:rFonts w:ascii="Arial" w:hAnsi="Arial" w:cs="Arial"/>
          <w:bCs/>
          <w:szCs w:val="24"/>
        </w:rPr>
        <w:t xml:space="preserve">further </w:t>
      </w:r>
      <w:r w:rsidR="00226846" w:rsidRPr="00226846">
        <w:rPr>
          <w:rFonts w:ascii="Arial" w:hAnsi="Arial" w:cs="Arial"/>
          <w:bCs/>
          <w:szCs w:val="24"/>
        </w:rPr>
        <w:t>and to con</w:t>
      </w:r>
      <w:r w:rsidR="00C07ACA">
        <w:rPr>
          <w:rFonts w:ascii="Arial" w:hAnsi="Arial" w:cs="Arial"/>
          <w:bCs/>
          <w:szCs w:val="24"/>
        </w:rPr>
        <w:t>sider any concerns raised by</w:t>
      </w:r>
      <w:r w:rsidR="00226846" w:rsidRPr="00226846">
        <w:rPr>
          <w:rFonts w:ascii="Arial" w:hAnsi="Arial" w:cs="Arial"/>
          <w:bCs/>
          <w:szCs w:val="24"/>
        </w:rPr>
        <w:t xml:space="preserve"> ACCEA Medical Director or ACCEA Chair.</w:t>
      </w:r>
    </w:p>
    <w:p w14:paraId="09397ADB" w14:textId="77777777" w:rsidR="005D27BF" w:rsidRDefault="005D27BF" w:rsidP="002755B3">
      <w:pPr>
        <w:rPr>
          <w:rFonts w:ascii="Arial" w:hAnsi="Arial" w:cs="Arial"/>
          <w:bCs/>
          <w:szCs w:val="24"/>
        </w:rPr>
      </w:pPr>
    </w:p>
    <w:p w14:paraId="5FAD0A90" w14:textId="3FDAD63C" w:rsidR="002C67D9" w:rsidRPr="00D411BF" w:rsidRDefault="0085289E" w:rsidP="002755B3">
      <w:pPr>
        <w:rPr>
          <w:rFonts w:ascii="Arial" w:hAnsi="Arial" w:cs="Arial"/>
          <w:bCs/>
          <w:szCs w:val="24"/>
        </w:rPr>
      </w:pPr>
      <w:r>
        <w:rPr>
          <w:rFonts w:ascii="Arial" w:hAnsi="Arial" w:cs="Arial"/>
          <w:bCs/>
          <w:szCs w:val="24"/>
        </w:rPr>
        <w:t>Sub-committee meetings</w:t>
      </w:r>
      <w:r w:rsidR="00787E2D" w:rsidRPr="00D411BF">
        <w:rPr>
          <w:rFonts w:ascii="Arial" w:hAnsi="Arial" w:cs="Arial"/>
          <w:bCs/>
          <w:szCs w:val="24"/>
        </w:rPr>
        <w:t xml:space="preserve"> </w:t>
      </w:r>
      <w:r w:rsidR="00C07ACA">
        <w:rPr>
          <w:rFonts w:ascii="Arial" w:hAnsi="Arial" w:cs="Arial"/>
          <w:bCs/>
          <w:szCs w:val="24"/>
        </w:rPr>
        <w:t>usually take less than</w:t>
      </w:r>
      <w:r w:rsidR="00BB3EED">
        <w:rPr>
          <w:rFonts w:ascii="Arial" w:hAnsi="Arial" w:cs="Arial"/>
          <w:bCs/>
          <w:szCs w:val="24"/>
        </w:rPr>
        <w:t xml:space="preserve"> </w:t>
      </w:r>
      <w:r w:rsidR="005D653B">
        <w:rPr>
          <w:rFonts w:ascii="Arial" w:hAnsi="Arial" w:cs="Arial"/>
          <w:bCs/>
          <w:szCs w:val="24"/>
        </w:rPr>
        <w:t>3</w:t>
      </w:r>
      <w:r w:rsidR="00BB3EED">
        <w:rPr>
          <w:rFonts w:ascii="Arial" w:hAnsi="Arial" w:cs="Arial"/>
          <w:bCs/>
          <w:szCs w:val="24"/>
        </w:rPr>
        <w:t xml:space="preserve"> hours. They will normally take place within the sub-comm</w:t>
      </w:r>
      <w:r w:rsidR="00C07ACA">
        <w:rPr>
          <w:rFonts w:ascii="Arial" w:hAnsi="Arial" w:cs="Arial"/>
          <w:bCs/>
          <w:szCs w:val="24"/>
        </w:rPr>
        <w:t xml:space="preserve">ittee region (or in Victoria </w:t>
      </w:r>
      <w:r w:rsidR="00BB3EED">
        <w:rPr>
          <w:rFonts w:ascii="Arial" w:hAnsi="Arial" w:cs="Arial"/>
          <w:bCs/>
          <w:szCs w:val="24"/>
        </w:rPr>
        <w:t>for the London sub-committees) between June and October. We try not to organise any meetings during the school summer holidays.</w:t>
      </w:r>
    </w:p>
    <w:p w14:paraId="121D62AD" w14:textId="77777777" w:rsidR="00DB7E18" w:rsidRDefault="00DB7E18" w:rsidP="002755B3">
      <w:pPr>
        <w:contextualSpacing/>
        <w:rPr>
          <w:rFonts w:ascii="Arial" w:hAnsi="Arial" w:cs="Arial"/>
          <w:szCs w:val="24"/>
        </w:rPr>
      </w:pPr>
    </w:p>
    <w:p w14:paraId="6D10B6F1" w14:textId="5B88F71D" w:rsidR="00385DF7" w:rsidRDefault="00385DF7" w:rsidP="002755B3">
      <w:pPr>
        <w:contextualSpacing/>
        <w:rPr>
          <w:rFonts w:ascii="Arial" w:hAnsi="Arial" w:cs="Arial"/>
          <w:szCs w:val="24"/>
        </w:rPr>
      </w:pPr>
      <w:r>
        <w:rPr>
          <w:rFonts w:ascii="Arial" w:hAnsi="Arial" w:cs="Arial"/>
          <w:szCs w:val="24"/>
        </w:rPr>
        <w:t>Although this role is unpaid, lay members are abl</w:t>
      </w:r>
      <w:r w:rsidR="00C07ACA">
        <w:rPr>
          <w:rFonts w:ascii="Arial" w:hAnsi="Arial" w:cs="Arial"/>
          <w:szCs w:val="24"/>
        </w:rPr>
        <w:t xml:space="preserve">e to claim travel and expenses </w:t>
      </w:r>
      <w:r>
        <w:rPr>
          <w:rFonts w:ascii="Arial" w:hAnsi="Arial" w:cs="Arial"/>
          <w:szCs w:val="24"/>
        </w:rPr>
        <w:t>at set rates depending on th</w:t>
      </w:r>
      <w:r w:rsidR="00C07ACA">
        <w:rPr>
          <w:rFonts w:ascii="Arial" w:hAnsi="Arial" w:cs="Arial"/>
          <w:szCs w:val="24"/>
        </w:rPr>
        <w:t>e number of applications scored</w:t>
      </w:r>
      <w:r>
        <w:rPr>
          <w:rFonts w:ascii="Arial" w:hAnsi="Arial" w:cs="Arial"/>
          <w:szCs w:val="24"/>
        </w:rPr>
        <w:t>.</w:t>
      </w:r>
    </w:p>
    <w:p w14:paraId="3547250D" w14:textId="523B49A7" w:rsidR="00385DF7" w:rsidRDefault="00385DF7" w:rsidP="002755B3">
      <w:pPr>
        <w:contextualSpacing/>
        <w:rPr>
          <w:rFonts w:ascii="Arial" w:hAnsi="Arial" w:cs="Arial"/>
          <w:szCs w:val="24"/>
        </w:rPr>
      </w:pPr>
    </w:p>
    <w:p w14:paraId="38E32DAA" w14:textId="57820605" w:rsidR="00DE3F95" w:rsidRPr="003B7230" w:rsidRDefault="007F1216" w:rsidP="002755B3">
      <w:pPr>
        <w:rPr>
          <w:rFonts w:ascii="Arial" w:hAnsi="Arial" w:cs="Arial"/>
          <w:b/>
          <w:bCs/>
          <w:szCs w:val="24"/>
        </w:rPr>
      </w:pPr>
      <w:r>
        <w:rPr>
          <w:rFonts w:ascii="Arial" w:hAnsi="Arial" w:cs="Arial"/>
          <w:b/>
          <w:bCs/>
          <w:szCs w:val="24"/>
        </w:rPr>
        <w:t>Benefits</w:t>
      </w:r>
      <w:r w:rsidR="00A76193" w:rsidRPr="003B7230">
        <w:rPr>
          <w:rFonts w:ascii="Arial" w:hAnsi="Arial" w:cs="Arial"/>
          <w:b/>
          <w:bCs/>
          <w:szCs w:val="24"/>
        </w:rPr>
        <w:t xml:space="preserve"> of </w:t>
      </w:r>
      <w:r w:rsidR="00DE3F95" w:rsidRPr="003B7230">
        <w:rPr>
          <w:rFonts w:ascii="Arial" w:hAnsi="Arial" w:cs="Arial"/>
          <w:b/>
          <w:bCs/>
          <w:szCs w:val="24"/>
        </w:rPr>
        <w:t xml:space="preserve">becoming an ACCEA </w:t>
      </w:r>
      <w:r w:rsidR="00106C51">
        <w:rPr>
          <w:rFonts w:ascii="Arial" w:hAnsi="Arial" w:cs="Arial"/>
          <w:b/>
          <w:bCs/>
          <w:szCs w:val="24"/>
        </w:rPr>
        <w:t>s</w:t>
      </w:r>
      <w:r w:rsidR="00955A0A">
        <w:rPr>
          <w:rFonts w:ascii="Arial" w:hAnsi="Arial" w:cs="Arial"/>
          <w:b/>
          <w:bCs/>
          <w:szCs w:val="24"/>
        </w:rPr>
        <w:t>ub-c</w:t>
      </w:r>
      <w:r w:rsidR="00DE3F95" w:rsidRPr="003B7230">
        <w:rPr>
          <w:rFonts w:ascii="Arial" w:hAnsi="Arial" w:cs="Arial"/>
          <w:b/>
          <w:bCs/>
          <w:szCs w:val="24"/>
        </w:rPr>
        <w:t>ommittee member</w:t>
      </w:r>
    </w:p>
    <w:p w14:paraId="38E32DAB" w14:textId="77777777" w:rsidR="00DE3F95" w:rsidRPr="003B7230" w:rsidRDefault="00DE3F95" w:rsidP="002755B3">
      <w:pPr>
        <w:rPr>
          <w:rFonts w:ascii="Arial" w:hAnsi="Arial" w:cs="Arial"/>
          <w:b/>
          <w:szCs w:val="24"/>
          <w:u w:val="single"/>
        </w:rPr>
      </w:pPr>
    </w:p>
    <w:p w14:paraId="38E32DAC" w14:textId="77517E6E" w:rsidR="00DE3F95" w:rsidRPr="00B11FEF" w:rsidRDefault="00DE3F95" w:rsidP="002755B3">
      <w:pPr>
        <w:rPr>
          <w:rFonts w:ascii="Arial" w:hAnsi="Arial" w:cs="Arial"/>
          <w:bCs/>
          <w:szCs w:val="24"/>
        </w:rPr>
      </w:pPr>
      <w:r w:rsidRPr="003B7230">
        <w:rPr>
          <w:rFonts w:ascii="Arial" w:hAnsi="Arial" w:cs="Arial"/>
          <w:bCs/>
          <w:szCs w:val="24"/>
        </w:rPr>
        <w:t xml:space="preserve">By </w:t>
      </w:r>
      <w:r w:rsidR="00955A0A">
        <w:rPr>
          <w:rFonts w:ascii="Arial" w:hAnsi="Arial" w:cs="Arial"/>
          <w:bCs/>
          <w:szCs w:val="24"/>
        </w:rPr>
        <w:t>j</w:t>
      </w:r>
      <w:r w:rsidRPr="003B7230">
        <w:rPr>
          <w:rFonts w:ascii="Arial" w:hAnsi="Arial" w:cs="Arial"/>
          <w:bCs/>
          <w:szCs w:val="24"/>
        </w:rPr>
        <w:t xml:space="preserve">oining </w:t>
      </w:r>
      <w:r w:rsidR="00955A0A">
        <w:rPr>
          <w:rFonts w:ascii="Arial" w:hAnsi="Arial" w:cs="Arial"/>
          <w:bCs/>
          <w:szCs w:val="24"/>
        </w:rPr>
        <w:t>an</w:t>
      </w:r>
      <w:r w:rsidRPr="003B7230">
        <w:rPr>
          <w:rFonts w:ascii="Arial" w:hAnsi="Arial" w:cs="Arial"/>
          <w:bCs/>
          <w:szCs w:val="24"/>
        </w:rPr>
        <w:t xml:space="preserve"> ACCEA </w:t>
      </w:r>
      <w:r w:rsidR="00955A0A">
        <w:rPr>
          <w:rFonts w:ascii="Arial" w:hAnsi="Arial" w:cs="Arial"/>
          <w:bCs/>
          <w:szCs w:val="24"/>
        </w:rPr>
        <w:t>sub-</w:t>
      </w:r>
      <w:r w:rsidRPr="003B7230">
        <w:rPr>
          <w:rFonts w:ascii="Arial" w:hAnsi="Arial" w:cs="Arial"/>
          <w:bCs/>
          <w:szCs w:val="24"/>
        </w:rPr>
        <w:t>committee</w:t>
      </w:r>
      <w:r w:rsidR="00D74636">
        <w:rPr>
          <w:rFonts w:ascii="Arial" w:hAnsi="Arial" w:cs="Arial"/>
          <w:bCs/>
          <w:szCs w:val="24"/>
        </w:rPr>
        <w:t>,</w:t>
      </w:r>
      <w:r w:rsidRPr="003B7230">
        <w:rPr>
          <w:rFonts w:ascii="Arial" w:hAnsi="Arial" w:cs="Arial"/>
          <w:bCs/>
          <w:szCs w:val="24"/>
        </w:rPr>
        <w:t xml:space="preserve"> you will contribute to the outcome of </w:t>
      </w:r>
      <w:r w:rsidR="00BB3EED">
        <w:rPr>
          <w:rFonts w:ascii="Arial" w:hAnsi="Arial" w:cs="Arial"/>
          <w:bCs/>
          <w:szCs w:val="24"/>
        </w:rPr>
        <w:t>the</w:t>
      </w:r>
      <w:r w:rsidRPr="003B7230">
        <w:rPr>
          <w:rFonts w:ascii="Arial" w:hAnsi="Arial" w:cs="Arial"/>
          <w:bCs/>
          <w:szCs w:val="24"/>
        </w:rPr>
        <w:t xml:space="preserve"> prestigious national Clinical Excellence </w:t>
      </w:r>
      <w:r w:rsidR="00BB3EED">
        <w:rPr>
          <w:rFonts w:ascii="Arial" w:hAnsi="Arial" w:cs="Arial"/>
          <w:bCs/>
          <w:szCs w:val="24"/>
        </w:rPr>
        <w:t>A</w:t>
      </w:r>
      <w:r w:rsidRPr="003B7230">
        <w:rPr>
          <w:rFonts w:ascii="Arial" w:hAnsi="Arial" w:cs="Arial"/>
          <w:bCs/>
          <w:szCs w:val="24"/>
        </w:rPr>
        <w:t>ward</w:t>
      </w:r>
      <w:r w:rsidR="00BB3EED">
        <w:rPr>
          <w:rFonts w:ascii="Arial" w:hAnsi="Arial" w:cs="Arial"/>
          <w:bCs/>
          <w:szCs w:val="24"/>
        </w:rPr>
        <w:t>s</w:t>
      </w:r>
      <w:r w:rsidR="00C07ACA">
        <w:rPr>
          <w:rFonts w:ascii="Arial" w:hAnsi="Arial" w:cs="Arial"/>
          <w:bCs/>
          <w:szCs w:val="24"/>
        </w:rPr>
        <w:t xml:space="preserve"> competition</w:t>
      </w:r>
      <w:r w:rsidRPr="003B7230">
        <w:rPr>
          <w:rFonts w:ascii="Arial" w:hAnsi="Arial" w:cs="Arial"/>
          <w:bCs/>
          <w:szCs w:val="24"/>
        </w:rPr>
        <w:t>.</w:t>
      </w:r>
      <w:r w:rsidR="009A1CFD">
        <w:rPr>
          <w:rFonts w:ascii="Arial" w:hAnsi="Arial" w:cs="Arial"/>
          <w:bCs/>
          <w:szCs w:val="24"/>
        </w:rPr>
        <w:t xml:space="preserve"> </w:t>
      </w:r>
      <w:r w:rsidR="00B90B88" w:rsidRPr="00B90B88">
        <w:rPr>
          <w:rFonts w:ascii="Arial" w:hAnsi="Arial" w:cs="Arial"/>
          <w:bCs/>
          <w:szCs w:val="24"/>
        </w:rPr>
        <w:t xml:space="preserve">CEAs reward </w:t>
      </w:r>
      <w:r w:rsidR="00B90B88">
        <w:rPr>
          <w:rFonts w:ascii="Arial" w:hAnsi="Arial" w:cs="Arial"/>
          <w:bCs/>
          <w:szCs w:val="24"/>
        </w:rPr>
        <w:t>consultant achievement</w:t>
      </w:r>
      <w:r w:rsidR="00B90B88" w:rsidRPr="00B90B88">
        <w:rPr>
          <w:rFonts w:ascii="Arial" w:hAnsi="Arial" w:cs="Arial"/>
          <w:bCs/>
          <w:szCs w:val="24"/>
        </w:rPr>
        <w:t xml:space="preserve"> in areas such as developing and delivering high quality services, </w:t>
      </w:r>
      <w:r w:rsidR="00B90B88" w:rsidRPr="00B11FEF">
        <w:rPr>
          <w:rFonts w:ascii="Arial" w:hAnsi="Arial" w:cs="Arial"/>
          <w:bCs/>
          <w:szCs w:val="24"/>
        </w:rPr>
        <w:lastRenderedPageBreak/>
        <w:t xml:space="preserve">leadership, research, innovation, teaching and training – activities that are of incalculable benefit to the NHS </w:t>
      </w:r>
      <w:r w:rsidR="00FD271C" w:rsidRPr="00B11FEF">
        <w:rPr>
          <w:rFonts w:ascii="Arial" w:hAnsi="Arial" w:cs="Arial"/>
          <w:bCs/>
          <w:szCs w:val="24"/>
        </w:rPr>
        <w:t xml:space="preserve">and </w:t>
      </w:r>
      <w:r w:rsidR="00B90B88" w:rsidRPr="00B11FEF">
        <w:rPr>
          <w:rFonts w:ascii="Arial" w:hAnsi="Arial" w:cs="Arial"/>
          <w:bCs/>
          <w:szCs w:val="24"/>
        </w:rPr>
        <w:t xml:space="preserve">that </w:t>
      </w:r>
      <w:r w:rsidR="00FD271C" w:rsidRPr="00B11FEF">
        <w:rPr>
          <w:rFonts w:ascii="Arial" w:hAnsi="Arial" w:cs="Arial"/>
          <w:bCs/>
          <w:szCs w:val="24"/>
        </w:rPr>
        <w:t>should be encouraged</w:t>
      </w:r>
      <w:r w:rsidR="00B90B88" w:rsidRPr="00B11FEF">
        <w:rPr>
          <w:rFonts w:ascii="Arial" w:hAnsi="Arial" w:cs="Arial"/>
          <w:bCs/>
          <w:szCs w:val="24"/>
        </w:rPr>
        <w:t xml:space="preserve">. </w:t>
      </w:r>
      <w:r w:rsidR="00226846" w:rsidRPr="00B11FEF">
        <w:rPr>
          <w:rFonts w:ascii="Arial" w:hAnsi="Arial" w:cs="Arial"/>
          <w:bCs/>
          <w:szCs w:val="24"/>
        </w:rPr>
        <w:t>I</w:t>
      </w:r>
      <w:r w:rsidR="00C07ACA" w:rsidRPr="00B11FEF">
        <w:rPr>
          <w:rFonts w:ascii="Arial" w:hAnsi="Arial" w:cs="Arial"/>
          <w:bCs/>
          <w:szCs w:val="24"/>
        </w:rPr>
        <w:t>n 2017/18</w:t>
      </w:r>
      <w:r w:rsidR="003B2627" w:rsidRPr="00B11FEF">
        <w:rPr>
          <w:rFonts w:ascii="Arial" w:hAnsi="Arial" w:cs="Arial"/>
          <w:bCs/>
          <w:szCs w:val="24"/>
        </w:rPr>
        <w:t>, ACCEA oversaw the payment of</w:t>
      </w:r>
      <w:r w:rsidR="00226846" w:rsidRPr="00B11FEF">
        <w:rPr>
          <w:rFonts w:ascii="Arial" w:hAnsi="Arial" w:cs="Arial"/>
          <w:bCs/>
          <w:szCs w:val="24"/>
        </w:rPr>
        <w:t xml:space="preserve"> awards to </w:t>
      </w:r>
      <w:r w:rsidR="00C07ACA" w:rsidRPr="00B11FEF">
        <w:rPr>
          <w:rFonts w:ascii="Arial" w:hAnsi="Arial" w:cs="Arial"/>
          <w:bCs/>
          <w:szCs w:val="24"/>
        </w:rPr>
        <w:t>2,601</w:t>
      </w:r>
      <w:r w:rsidR="00226846" w:rsidRPr="00B11FEF">
        <w:rPr>
          <w:rFonts w:ascii="Arial" w:hAnsi="Arial" w:cs="Arial"/>
          <w:bCs/>
          <w:szCs w:val="24"/>
        </w:rPr>
        <w:t xml:space="preserve"> consultants in England</w:t>
      </w:r>
      <w:r w:rsidR="003B2627" w:rsidRPr="00B11FEF">
        <w:rPr>
          <w:rFonts w:ascii="Arial" w:hAnsi="Arial" w:cs="Arial"/>
          <w:bCs/>
          <w:szCs w:val="24"/>
        </w:rPr>
        <w:t xml:space="preserve"> and Wales</w:t>
      </w:r>
      <w:r w:rsidR="00226846" w:rsidRPr="00B11FEF">
        <w:rPr>
          <w:rFonts w:ascii="Arial" w:hAnsi="Arial" w:cs="Arial"/>
          <w:bCs/>
          <w:szCs w:val="24"/>
        </w:rPr>
        <w:t>, worth a total of just over £14</w:t>
      </w:r>
      <w:r w:rsidR="00C07ACA" w:rsidRPr="00B11FEF">
        <w:rPr>
          <w:rFonts w:ascii="Arial" w:hAnsi="Arial" w:cs="Arial"/>
          <w:bCs/>
          <w:szCs w:val="24"/>
        </w:rPr>
        <w:t>3</w:t>
      </w:r>
      <w:r w:rsidR="00226846" w:rsidRPr="00B11FEF">
        <w:rPr>
          <w:rFonts w:ascii="Arial" w:hAnsi="Arial" w:cs="Arial"/>
          <w:bCs/>
          <w:szCs w:val="24"/>
        </w:rPr>
        <w:t>m.</w:t>
      </w:r>
    </w:p>
    <w:p w14:paraId="38E32DAD" w14:textId="77777777" w:rsidR="007760EC" w:rsidRPr="003B7230" w:rsidRDefault="007760EC" w:rsidP="002755B3">
      <w:pPr>
        <w:rPr>
          <w:rFonts w:ascii="Arial" w:hAnsi="Arial" w:cs="Arial"/>
          <w:bCs/>
          <w:szCs w:val="24"/>
        </w:rPr>
      </w:pPr>
    </w:p>
    <w:p w14:paraId="38E32DAE" w14:textId="4BB18A12" w:rsidR="00DE3F95" w:rsidRPr="001F47BE" w:rsidRDefault="001F47BE" w:rsidP="002755B3">
      <w:pPr>
        <w:rPr>
          <w:rFonts w:ascii="Arial" w:hAnsi="Arial" w:cs="Arial"/>
          <w:bCs/>
          <w:szCs w:val="24"/>
        </w:rPr>
      </w:pPr>
      <w:r>
        <w:rPr>
          <w:rFonts w:ascii="Arial" w:hAnsi="Arial" w:cs="Arial"/>
          <w:bCs/>
          <w:szCs w:val="24"/>
        </w:rPr>
        <w:t>Through scoring applications, y</w:t>
      </w:r>
      <w:r w:rsidR="00DE3F95" w:rsidRPr="001F47BE">
        <w:rPr>
          <w:rFonts w:ascii="Arial" w:hAnsi="Arial" w:cs="Arial"/>
          <w:bCs/>
          <w:szCs w:val="24"/>
        </w:rPr>
        <w:t xml:space="preserve">ou will learn first-hand </w:t>
      </w:r>
      <w:r w:rsidR="009F15CB">
        <w:rPr>
          <w:rFonts w:ascii="Arial" w:hAnsi="Arial" w:cs="Arial"/>
          <w:bCs/>
          <w:szCs w:val="24"/>
        </w:rPr>
        <w:t xml:space="preserve">about </w:t>
      </w:r>
      <w:r w:rsidRPr="001F47BE">
        <w:rPr>
          <w:rFonts w:ascii="Arial" w:hAnsi="Arial" w:cs="Arial"/>
          <w:bCs/>
          <w:szCs w:val="24"/>
        </w:rPr>
        <w:t>new and exemplary research, teaching and delivery that is being carried out in your</w:t>
      </w:r>
      <w:r w:rsidR="00DE3F95" w:rsidRPr="001F47BE">
        <w:rPr>
          <w:rFonts w:ascii="Arial" w:hAnsi="Arial" w:cs="Arial"/>
          <w:bCs/>
          <w:szCs w:val="24"/>
        </w:rPr>
        <w:t xml:space="preserve"> region and nationally.</w:t>
      </w:r>
      <w:r>
        <w:rPr>
          <w:rFonts w:ascii="Arial" w:hAnsi="Arial" w:cs="Arial"/>
          <w:bCs/>
          <w:szCs w:val="24"/>
        </w:rPr>
        <w:t xml:space="preserve"> </w:t>
      </w:r>
      <w:r w:rsidR="008E2C23">
        <w:rPr>
          <w:rFonts w:ascii="Arial" w:hAnsi="Arial" w:cs="Arial"/>
          <w:bCs/>
          <w:szCs w:val="24"/>
        </w:rPr>
        <w:t xml:space="preserve">You will </w:t>
      </w:r>
      <w:r w:rsidR="009F15CB">
        <w:rPr>
          <w:rFonts w:ascii="Arial" w:hAnsi="Arial" w:cs="Arial"/>
          <w:bCs/>
          <w:szCs w:val="24"/>
        </w:rPr>
        <w:t>read about</w:t>
      </w:r>
      <w:r w:rsidR="008E2C23">
        <w:rPr>
          <w:rFonts w:ascii="Arial" w:hAnsi="Arial" w:cs="Arial"/>
          <w:bCs/>
          <w:szCs w:val="24"/>
        </w:rPr>
        <w:t xml:space="preserve"> the work of some of the</w:t>
      </w:r>
      <w:r>
        <w:rPr>
          <w:rFonts w:ascii="Arial" w:hAnsi="Arial" w:cs="Arial"/>
          <w:bCs/>
          <w:szCs w:val="24"/>
        </w:rPr>
        <w:t xml:space="preserve"> most </w:t>
      </w:r>
      <w:r w:rsidR="008E2C23">
        <w:rPr>
          <w:rFonts w:ascii="Arial" w:hAnsi="Arial" w:cs="Arial"/>
          <w:bCs/>
          <w:szCs w:val="24"/>
        </w:rPr>
        <w:t>prominent</w:t>
      </w:r>
      <w:r>
        <w:rPr>
          <w:rFonts w:ascii="Arial" w:hAnsi="Arial" w:cs="Arial"/>
          <w:bCs/>
          <w:szCs w:val="24"/>
        </w:rPr>
        <w:t xml:space="preserve"> clinicians in the country.</w:t>
      </w:r>
    </w:p>
    <w:p w14:paraId="38E32DAF" w14:textId="77777777" w:rsidR="007760EC" w:rsidRPr="003A117E" w:rsidRDefault="007760EC" w:rsidP="002755B3">
      <w:pPr>
        <w:rPr>
          <w:rFonts w:ascii="Arial" w:hAnsi="Arial" w:cs="Arial"/>
          <w:bCs/>
          <w:szCs w:val="24"/>
        </w:rPr>
      </w:pPr>
    </w:p>
    <w:p w14:paraId="6D3DDFA0" w14:textId="09B50DBC" w:rsidR="008E2C23" w:rsidRPr="003A117E" w:rsidRDefault="008E2C23" w:rsidP="002755B3">
      <w:pPr>
        <w:rPr>
          <w:rFonts w:ascii="Arial" w:hAnsi="Arial" w:cs="Arial"/>
          <w:bCs/>
          <w:szCs w:val="24"/>
        </w:rPr>
      </w:pPr>
      <w:r w:rsidRPr="003A117E">
        <w:rPr>
          <w:rFonts w:ascii="Arial" w:hAnsi="Arial" w:cs="Arial"/>
          <w:bCs/>
          <w:szCs w:val="24"/>
        </w:rPr>
        <w:t xml:space="preserve">You </w:t>
      </w:r>
      <w:r w:rsidR="009F15CB">
        <w:rPr>
          <w:rFonts w:ascii="Arial" w:hAnsi="Arial" w:cs="Arial"/>
          <w:bCs/>
          <w:szCs w:val="24"/>
        </w:rPr>
        <w:t>will</w:t>
      </w:r>
      <w:r w:rsidR="001F47BE" w:rsidRPr="003A117E">
        <w:rPr>
          <w:rFonts w:ascii="Arial" w:hAnsi="Arial" w:cs="Arial"/>
          <w:bCs/>
          <w:szCs w:val="24"/>
        </w:rPr>
        <w:t xml:space="preserve"> </w:t>
      </w:r>
      <w:r w:rsidR="0019379C">
        <w:rPr>
          <w:rFonts w:ascii="Arial" w:hAnsi="Arial" w:cs="Arial"/>
          <w:bCs/>
          <w:szCs w:val="24"/>
        </w:rPr>
        <w:t xml:space="preserve">also </w:t>
      </w:r>
      <w:r w:rsidR="001F47BE" w:rsidRPr="003A117E">
        <w:rPr>
          <w:rFonts w:ascii="Arial" w:hAnsi="Arial" w:cs="Arial"/>
          <w:bCs/>
          <w:szCs w:val="24"/>
        </w:rPr>
        <w:t>gain valuable insight into the workings of Clinical Excellence Awards</w:t>
      </w:r>
      <w:r w:rsidRPr="003A117E">
        <w:rPr>
          <w:rFonts w:ascii="Arial" w:hAnsi="Arial" w:cs="Arial"/>
          <w:bCs/>
          <w:szCs w:val="24"/>
        </w:rPr>
        <w:t>. This is particularly helpful for employer members, who</w:t>
      </w:r>
      <w:r w:rsidR="001F47BE" w:rsidRPr="003A117E">
        <w:rPr>
          <w:rFonts w:ascii="Arial" w:hAnsi="Arial" w:cs="Arial"/>
          <w:bCs/>
          <w:szCs w:val="24"/>
        </w:rPr>
        <w:t xml:space="preserve"> can </w:t>
      </w:r>
      <w:r w:rsidRPr="003A117E">
        <w:rPr>
          <w:rFonts w:ascii="Arial" w:hAnsi="Arial" w:cs="Arial"/>
          <w:bCs/>
          <w:szCs w:val="24"/>
        </w:rPr>
        <w:t xml:space="preserve">feed back </w:t>
      </w:r>
      <w:r w:rsidR="0019379C">
        <w:rPr>
          <w:rFonts w:ascii="Arial" w:hAnsi="Arial" w:cs="Arial"/>
          <w:bCs/>
          <w:szCs w:val="24"/>
        </w:rPr>
        <w:t xml:space="preserve">hints and tips </w:t>
      </w:r>
      <w:r w:rsidR="001F47BE" w:rsidRPr="003A117E">
        <w:rPr>
          <w:rFonts w:ascii="Arial" w:hAnsi="Arial" w:cs="Arial"/>
          <w:bCs/>
          <w:szCs w:val="24"/>
        </w:rPr>
        <w:t>to their consultant body.</w:t>
      </w:r>
      <w:r w:rsidR="00744961">
        <w:rPr>
          <w:rFonts w:ascii="Arial" w:hAnsi="Arial" w:cs="Arial"/>
          <w:bCs/>
          <w:szCs w:val="24"/>
        </w:rPr>
        <w:t xml:space="preserve"> From</w:t>
      </w:r>
      <w:r w:rsidRPr="003A117E">
        <w:rPr>
          <w:rFonts w:ascii="Arial" w:hAnsi="Arial" w:cs="Arial"/>
          <w:bCs/>
          <w:szCs w:val="24"/>
        </w:rPr>
        <w:t xml:space="preserve"> time-to-time, we may </w:t>
      </w:r>
      <w:r w:rsidR="00744961">
        <w:rPr>
          <w:rFonts w:ascii="Arial" w:hAnsi="Arial" w:cs="Arial"/>
          <w:bCs/>
          <w:szCs w:val="24"/>
        </w:rPr>
        <w:t xml:space="preserve">also </w:t>
      </w:r>
      <w:r w:rsidR="009F15CB">
        <w:rPr>
          <w:rFonts w:ascii="Arial" w:hAnsi="Arial" w:cs="Arial"/>
          <w:bCs/>
          <w:szCs w:val="24"/>
        </w:rPr>
        <w:t>take advantage of your insight</w:t>
      </w:r>
      <w:r w:rsidR="003A117E" w:rsidRPr="003A117E">
        <w:rPr>
          <w:rFonts w:ascii="Arial" w:hAnsi="Arial" w:cs="Arial"/>
          <w:bCs/>
          <w:szCs w:val="24"/>
        </w:rPr>
        <w:t>;</w:t>
      </w:r>
      <w:r w:rsidRPr="003A117E">
        <w:rPr>
          <w:rFonts w:ascii="Arial" w:hAnsi="Arial" w:cs="Arial"/>
          <w:bCs/>
          <w:szCs w:val="24"/>
        </w:rPr>
        <w:t xml:space="preserve"> giving you opportunities to </w:t>
      </w:r>
      <w:r w:rsidR="003A117E" w:rsidRPr="003A117E">
        <w:rPr>
          <w:rFonts w:ascii="Arial" w:hAnsi="Arial" w:cs="Arial"/>
          <w:bCs/>
          <w:szCs w:val="24"/>
        </w:rPr>
        <w:t>comment upon</w:t>
      </w:r>
      <w:r w:rsidRPr="003A117E">
        <w:rPr>
          <w:rFonts w:ascii="Arial" w:hAnsi="Arial" w:cs="Arial"/>
          <w:bCs/>
          <w:szCs w:val="24"/>
        </w:rPr>
        <w:t xml:space="preserve"> the CEA process and to suggest changes to it. </w:t>
      </w:r>
    </w:p>
    <w:p w14:paraId="57F91BE0" w14:textId="77777777" w:rsidR="009A1CFD" w:rsidRPr="0019379C" w:rsidRDefault="009A1CFD" w:rsidP="002755B3">
      <w:pPr>
        <w:rPr>
          <w:rFonts w:ascii="Arial" w:hAnsi="Arial" w:cs="Arial"/>
          <w:bCs/>
          <w:szCs w:val="24"/>
        </w:rPr>
      </w:pPr>
    </w:p>
    <w:p w14:paraId="5818EE56" w14:textId="21435EDE" w:rsidR="001F47BE" w:rsidRPr="0019379C" w:rsidRDefault="009F15CB" w:rsidP="002755B3">
      <w:pPr>
        <w:rPr>
          <w:rFonts w:ascii="Arial" w:hAnsi="Arial" w:cs="Arial"/>
          <w:bCs/>
          <w:szCs w:val="24"/>
        </w:rPr>
      </w:pPr>
      <w:r>
        <w:rPr>
          <w:rFonts w:ascii="Arial" w:hAnsi="Arial" w:cs="Arial"/>
          <w:bCs/>
          <w:szCs w:val="24"/>
        </w:rPr>
        <w:t>Our members also enjoy the exchange of views at the scoring meetings, which</w:t>
      </w:r>
      <w:r w:rsidRPr="0019379C">
        <w:rPr>
          <w:rFonts w:ascii="Arial" w:hAnsi="Arial" w:cs="Arial"/>
          <w:bCs/>
          <w:szCs w:val="24"/>
        </w:rPr>
        <w:t xml:space="preserve"> </w:t>
      </w:r>
      <w:r w:rsidR="0019379C" w:rsidRPr="0019379C">
        <w:rPr>
          <w:rFonts w:ascii="Arial" w:hAnsi="Arial" w:cs="Arial"/>
          <w:bCs/>
          <w:szCs w:val="24"/>
        </w:rPr>
        <w:t xml:space="preserve">often </w:t>
      </w:r>
      <w:r w:rsidRPr="009F15CB">
        <w:rPr>
          <w:rFonts w:ascii="Arial" w:hAnsi="Arial" w:cs="Arial"/>
          <w:bCs/>
          <w:szCs w:val="24"/>
        </w:rPr>
        <w:t>examine</w:t>
      </w:r>
      <w:r w:rsidR="001F47BE" w:rsidRPr="009F15CB">
        <w:rPr>
          <w:rFonts w:ascii="Arial" w:hAnsi="Arial" w:cs="Arial"/>
          <w:bCs/>
          <w:szCs w:val="24"/>
        </w:rPr>
        <w:t xml:space="preserve"> the challenges faced by professionals and their peers. At the same time these exchanges </w:t>
      </w:r>
      <w:r>
        <w:rPr>
          <w:rFonts w:ascii="Arial" w:hAnsi="Arial" w:cs="Arial"/>
          <w:bCs/>
          <w:szCs w:val="24"/>
        </w:rPr>
        <w:t>provide</w:t>
      </w:r>
      <w:r w:rsidR="001F47BE" w:rsidRPr="009F15CB">
        <w:rPr>
          <w:rFonts w:ascii="Arial" w:hAnsi="Arial" w:cs="Arial"/>
          <w:bCs/>
          <w:szCs w:val="24"/>
        </w:rPr>
        <w:t xml:space="preserve"> opportunities </w:t>
      </w:r>
      <w:r>
        <w:rPr>
          <w:rFonts w:ascii="Arial" w:hAnsi="Arial" w:cs="Arial"/>
          <w:bCs/>
          <w:szCs w:val="24"/>
        </w:rPr>
        <w:t>to interrogate the value of the evidence presented to the NHS and ultima</w:t>
      </w:r>
      <w:r w:rsidR="00B013A1">
        <w:rPr>
          <w:rFonts w:ascii="Arial" w:hAnsi="Arial" w:cs="Arial"/>
          <w:bCs/>
          <w:szCs w:val="24"/>
        </w:rPr>
        <w:t>tely to the public. Another</w:t>
      </w:r>
      <w:r>
        <w:rPr>
          <w:rFonts w:ascii="Arial" w:hAnsi="Arial" w:cs="Arial"/>
          <w:bCs/>
          <w:szCs w:val="24"/>
        </w:rPr>
        <w:t xml:space="preserve"> important benefit of these meetings is </w:t>
      </w:r>
      <w:r w:rsidR="0019379C">
        <w:rPr>
          <w:rFonts w:ascii="Arial" w:hAnsi="Arial" w:cs="Arial"/>
          <w:bCs/>
          <w:szCs w:val="24"/>
        </w:rPr>
        <w:t>that they are a</w:t>
      </w:r>
      <w:r>
        <w:rPr>
          <w:rFonts w:ascii="Arial" w:hAnsi="Arial" w:cs="Arial"/>
          <w:bCs/>
          <w:szCs w:val="24"/>
        </w:rPr>
        <w:t xml:space="preserve"> chance to </w:t>
      </w:r>
      <w:r w:rsidR="0019379C">
        <w:rPr>
          <w:rFonts w:ascii="Arial" w:hAnsi="Arial" w:cs="Arial"/>
          <w:bCs/>
          <w:szCs w:val="24"/>
        </w:rPr>
        <w:t>make links</w:t>
      </w:r>
      <w:r>
        <w:rPr>
          <w:rFonts w:ascii="Arial" w:hAnsi="Arial" w:cs="Arial"/>
          <w:bCs/>
          <w:szCs w:val="24"/>
        </w:rPr>
        <w:t xml:space="preserve"> with experts from across your region.</w:t>
      </w:r>
    </w:p>
    <w:p w14:paraId="14DD619D" w14:textId="444A4BFF" w:rsidR="00314C88" w:rsidRPr="003B7230" w:rsidRDefault="00314C88" w:rsidP="002755B3">
      <w:pPr>
        <w:pStyle w:val="ListParagraph"/>
        <w:ind w:left="0"/>
        <w:rPr>
          <w:rFonts w:ascii="Arial" w:hAnsi="Arial" w:cs="Arial"/>
          <w:bCs/>
          <w:szCs w:val="24"/>
        </w:rPr>
      </w:pPr>
    </w:p>
    <w:p w14:paraId="38E32DB2" w14:textId="70D45DD3" w:rsidR="007760EC" w:rsidRPr="003B7230" w:rsidRDefault="007760EC" w:rsidP="002755B3">
      <w:pPr>
        <w:rPr>
          <w:rFonts w:ascii="Arial" w:hAnsi="Arial" w:cs="Arial"/>
          <w:b/>
          <w:bCs/>
          <w:szCs w:val="24"/>
        </w:rPr>
      </w:pPr>
      <w:r w:rsidRPr="003B7230">
        <w:rPr>
          <w:rFonts w:ascii="Arial" w:hAnsi="Arial" w:cs="Arial"/>
          <w:b/>
          <w:bCs/>
          <w:szCs w:val="24"/>
        </w:rPr>
        <w:t>Induction and training offered</w:t>
      </w:r>
    </w:p>
    <w:p w14:paraId="38E32DB4" w14:textId="77777777" w:rsidR="007760EC" w:rsidRPr="003B7230" w:rsidRDefault="007760EC" w:rsidP="002755B3">
      <w:pPr>
        <w:rPr>
          <w:rFonts w:ascii="Arial" w:hAnsi="Arial" w:cs="Arial"/>
          <w:bCs/>
          <w:szCs w:val="24"/>
        </w:rPr>
      </w:pPr>
    </w:p>
    <w:p w14:paraId="589C4D93" w14:textId="4CD66128" w:rsidR="00955A0A" w:rsidRDefault="00D411BF" w:rsidP="002755B3">
      <w:pPr>
        <w:rPr>
          <w:rFonts w:ascii="Arial" w:hAnsi="Arial" w:cs="Arial"/>
          <w:bCs/>
          <w:szCs w:val="24"/>
        </w:rPr>
      </w:pPr>
      <w:r>
        <w:rPr>
          <w:rFonts w:ascii="Arial" w:hAnsi="Arial" w:cs="Arial"/>
          <w:bCs/>
          <w:szCs w:val="24"/>
        </w:rPr>
        <w:t>If you become a sub-committee member, t</w:t>
      </w:r>
      <w:r w:rsidR="001D0B2D">
        <w:rPr>
          <w:rFonts w:ascii="Arial" w:hAnsi="Arial" w:cs="Arial"/>
          <w:bCs/>
          <w:szCs w:val="24"/>
        </w:rPr>
        <w:t>o help you to get up</w:t>
      </w:r>
      <w:r w:rsidR="00186B5F">
        <w:rPr>
          <w:rFonts w:ascii="Arial" w:hAnsi="Arial" w:cs="Arial"/>
          <w:bCs/>
          <w:szCs w:val="24"/>
        </w:rPr>
        <w:t>-</w:t>
      </w:r>
      <w:r w:rsidR="001D0B2D">
        <w:rPr>
          <w:rFonts w:ascii="Arial" w:hAnsi="Arial" w:cs="Arial"/>
          <w:bCs/>
          <w:szCs w:val="24"/>
        </w:rPr>
        <w:t>and</w:t>
      </w:r>
      <w:r w:rsidR="00186B5F">
        <w:rPr>
          <w:rFonts w:ascii="Arial" w:hAnsi="Arial" w:cs="Arial"/>
          <w:bCs/>
          <w:szCs w:val="24"/>
        </w:rPr>
        <w:t>-</w:t>
      </w:r>
      <w:r w:rsidR="001D0B2D">
        <w:rPr>
          <w:rFonts w:ascii="Arial" w:hAnsi="Arial" w:cs="Arial"/>
          <w:bCs/>
          <w:szCs w:val="24"/>
        </w:rPr>
        <w:t xml:space="preserve">running, </w:t>
      </w:r>
      <w:r w:rsidR="00904B8D">
        <w:rPr>
          <w:rFonts w:ascii="Arial" w:hAnsi="Arial" w:cs="Arial"/>
          <w:bCs/>
          <w:szCs w:val="24"/>
        </w:rPr>
        <w:t>w</w:t>
      </w:r>
      <w:r w:rsidR="00554398" w:rsidRPr="003B7230">
        <w:rPr>
          <w:rFonts w:ascii="Arial" w:hAnsi="Arial" w:cs="Arial"/>
          <w:bCs/>
          <w:szCs w:val="24"/>
        </w:rPr>
        <w:t xml:space="preserve">e </w:t>
      </w:r>
      <w:r w:rsidR="00955A0A">
        <w:rPr>
          <w:rFonts w:ascii="Arial" w:hAnsi="Arial" w:cs="Arial"/>
          <w:bCs/>
          <w:szCs w:val="24"/>
        </w:rPr>
        <w:t>will provide you with:</w:t>
      </w:r>
    </w:p>
    <w:p w14:paraId="0DA27ABE" w14:textId="77777777" w:rsidR="00955A0A" w:rsidRDefault="00955A0A" w:rsidP="002755B3">
      <w:pPr>
        <w:rPr>
          <w:rFonts w:ascii="Arial" w:hAnsi="Arial" w:cs="Arial"/>
          <w:bCs/>
          <w:szCs w:val="24"/>
        </w:rPr>
      </w:pPr>
    </w:p>
    <w:p w14:paraId="3DC3BFD3" w14:textId="7F5760E6" w:rsidR="00904B8D" w:rsidRPr="002755B3" w:rsidRDefault="00904B8D" w:rsidP="002755B3">
      <w:pPr>
        <w:pStyle w:val="ListParagraph"/>
        <w:numPr>
          <w:ilvl w:val="0"/>
          <w:numId w:val="22"/>
        </w:numPr>
        <w:spacing w:after="160" w:line="259" w:lineRule="auto"/>
        <w:ind w:left="851"/>
        <w:contextualSpacing/>
        <w:rPr>
          <w:rFonts w:ascii="Arial" w:eastAsiaTheme="minorHAnsi" w:hAnsi="Arial" w:cs="Arial"/>
          <w:szCs w:val="24"/>
          <w:lang w:eastAsia="en-US"/>
        </w:rPr>
      </w:pPr>
      <w:r w:rsidRPr="002755B3">
        <w:rPr>
          <w:rFonts w:ascii="Arial" w:eastAsiaTheme="minorHAnsi" w:hAnsi="Arial" w:cs="Arial"/>
          <w:szCs w:val="24"/>
          <w:lang w:eastAsia="en-US"/>
        </w:rPr>
        <w:t>Classroom-based training delivered by our Medical Director,</w:t>
      </w:r>
      <w:r w:rsidR="00FB523E">
        <w:rPr>
          <w:rFonts w:ascii="Arial" w:eastAsiaTheme="minorHAnsi" w:hAnsi="Arial" w:cs="Arial"/>
          <w:szCs w:val="24"/>
          <w:lang w:eastAsia="en-US"/>
        </w:rPr>
        <w:t xml:space="preserve"> Kevin Davies </w:t>
      </w:r>
      <w:r w:rsidR="0083192F" w:rsidRPr="00FB523E">
        <w:rPr>
          <w:rFonts w:ascii="Arial" w:eastAsiaTheme="minorHAnsi" w:hAnsi="Arial" w:cs="Arial"/>
          <w:szCs w:val="24"/>
          <w:lang w:eastAsia="en-US"/>
        </w:rPr>
        <w:t>and Chair Stuart Dollow</w:t>
      </w:r>
      <w:r w:rsidRPr="002755B3">
        <w:rPr>
          <w:rFonts w:ascii="Arial" w:eastAsiaTheme="minorHAnsi" w:hAnsi="Arial" w:cs="Arial"/>
          <w:szCs w:val="24"/>
          <w:lang w:eastAsia="en-US"/>
        </w:rPr>
        <w:t>, on how to assess and score applications, including a live scoring exercise</w:t>
      </w:r>
      <w:r w:rsidR="00186B5F">
        <w:rPr>
          <w:rFonts w:ascii="Arial" w:eastAsiaTheme="minorHAnsi" w:hAnsi="Arial" w:cs="Arial"/>
          <w:szCs w:val="24"/>
          <w:lang w:eastAsia="en-US"/>
        </w:rPr>
        <w:t>,</w:t>
      </w:r>
    </w:p>
    <w:p w14:paraId="5FF09A23" w14:textId="7F26540A" w:rsidR="00904B8D" w:rsidRPr="002755B3" w:rsidRDefault="00904B8D" w:rsidP="002755B3">
      <w:pPr>
        <w:pStyle w:val="ListParagraph"/>
        <w:numPr>
          <w:ilvl w:val="0"/>
          <w:numId w:val="22"/>
        </w:numPr>
        <w:spacing w:after="160" w:line="259" w:lineRule="auto"/>
        <w:ind w:left="851"/>
        <w:contextualSpacing/>
        <w:rPr>
          <w:rFonts w:ascii="Arial" w:eastAsiaTheme="minorHAnsi" w:hAnsi="Arial" w:cs="Arial"/>
          <w:szCs w:val="24"/>
          <w:lang w:eastAsia="en-US"/>
        </w:rPr>
      </w:pPr>
      <w:r w:rsidRPr="002755B3">
        <w:rPr>
          <w:rFonts w:ascii="Arial" w:eastAsiaTheme="minorHAnsi" w:hAnsi="Arial" w:cs="Arial"/>
          <w:szCs w:val="24"/>
          <w:lang w:eastAsia="en-US"/>
        </w:rPr>
        <w:t>Mary</w:t>
      </w:r>
      <w:r w:rsidR="00960829">
        <w:rPr>
          <w:rFonts w:ascii="Arial" w:eastAsiaTheme="minorHAnsi" w:hAnsi="Arial" w:cs="Arial"/>
          <w:szCs w:val="24"/>
          <w:lang w:eastAsia="en-US"/>
        </w:rPr>
        <w:t xml:space="preserve"> Armitage’s</w:t>
      </w:r>
      <w:r w:rsidRPr="002755B3">
        <w:rPr>
          <w:rFonts w:ascii="Arial" w:eastAsiaTheme="minorHAnsi" w:hAnsi="Arial" w:cs="Arial"/>
          <w:szCs w:val="24"/>
          <w:lang w:eastAsia="en-US"/>
        </w:rPr>
        <w:t xml:space="preserve"> slide pack with advice and tips on scoring methods</w:t>
      </w:r>
      <w:r w:rsidR="00186B5F">
        <w:rPr>
          <w:rFonts w:ascii="Arial" w:eastAsiaTheme="minorHAnsi" w:hAnsi="Arial" w:cs="Arial"/>
          <w:szCs w:val="24"/>
          <w:lang w:eastAsia="en-US"/>
        </w:rPr>
        <w:t>,</w:t>
      </w:r>
    </w:p>
    <w:p w14:paraId="2C561891" w14:textId="2D105A98" w:rsidR="00904B8D" w:rsidRDefault="000A12F1" w:rsidP="002755B3">
      <w:pPr>
        <w:pStyle w:val="ListParagraph"/>
        <w:numPr>
          <w:ilvl w:val="0"/>
          <w:numId w:val="22"/>
        </w:numPr>
        <w:spacing w:after="160" w:line="259" w:lineRule="auto"/>
        <w:ind w:left="851"/>
        <w:contextualSpacing/>
        <w:rPr>
          <w:rFonts w:ascii="Arial" w:eastAsiaTheme="minorHAnsi" w:hAnsi="Arial" w:cs="Arial"/>
          <w:szCs w:val="24"/>
          <w:lang w:eastAsia="en-US"/>
        </w:rPr>
      </w:pPr>
      <w:r w:rsidRPr="002755B3">
        <w:rPr>
          <w:rFonts w:ascii="Arial" w:eastAsiaTheme="minorHAnsi" w:hAnsi="Arial" w:cs="Arial"/>
          <w:szCs w:val="24"/>
          <w:lang w:eastAsia="en-US"/>
        </w:rPr>
        <w:t>Our a</w:t>
      </w:r>
      <w:r w:rsidR="00904B8D" w:rsidRPr="002755B3">
        <w:rPr>
          <w:rFonts w:ascii="Arial" w:eastAsiaTheme="minorHAnsi" w:hAnsi="Arial" w:cs="Arial"/>
          <w:szCs w:val="24"/>
          <w:lang w:eastAsia="en-US"/>
        </w:rPr>
        <w:t xml:space="preserve">uthoritative and comprehensive </w:t>
      </w:r>
      <w:r w:rsidRPr="002755B3">
        <w:rPr>
          <w:rFonts w:ascii="Arial" w:eastAsiaTheme="minorHAnsi" w:hAnsi="Arial" w:cs="Arial"/>
          <w:szCs w:val="24"/>
          <w:lang w:eastAsia="en-US"/>
        </w:rPr>
        <w:t>guide</w:t>
      </w:r>
      <w:r w:rsidR="00904B8D" w:rsidRPr="002755B3">
        <w:rPr>
          <w:rFonts w:ascii="Arial" w:eastAsiaTheme="minorHAnsi" w:hAnsi="Arial" w:cs="Arial"/>
          <w:szCs w:val="24"/>
          <w:lang w:eastAsia="en-US"/>
        </w:rPr>
        <w:t xml:space="preserve"> for assessors</w:t>
      </w:r>
      <w:r w:rsidR="00186B5F">
        <w:rPr>
          <w:rFonts w:ascii="Arial" w:eastAsiaTheme="minorHAnsi" w:hAnsi="Arial" w:cs="Arial"/>
          <w:szCs w:val="24"/>
          <w:lang w:eastAsia="en-US"/>
        </w:rPr>
        <w:t>,</w:t>
      </w:r>
    </w:p>
    <w:p w14:paraId="677042A5" w14:textId="08BE1E79" w:rsidR="00EF379B" w:rsidRPr="002755B3" w:rsidRDefault="00EF379B" w:rsidP="002755B3">
      <w:pPr>
        <w:pStyle w:val="ListParagraph"/>
        <w:numPr>
          <w:ilvl w:val="0"/>
          <w:numId w:val="22"/>
        </w:numPr>
        <w:spacing w:after="160" w:line="259" w:lineRule="auto"/>
        <w:ind w:left="851"/>
        <w:contextualSpacing/>
        <w:rPr>
          <w:rFonts w:ascii="Arial" w:eastAsiaTheme="minorHAnsi" w:hAnsi="Arial" w:cs="Arial"/>
          <w:szCs w:val="24"/>
          <w:lang w:eastAsia="en-US"/>
        </w:rPr>
      </w:pPr>
      <w:r w:rsidRPr="002755B3">
        <w:rPr>
          <w:rFonts w:ascii="Arial" w:eastAsiaTheme="minorHAnsi" w:hAnsi="Arial" w:cs="Arial"/>
          <w:szCs w:val="24"/>
          <w:lang w:eastAsia="en-US"/>
        </w:rPr>
        <w:t>A login to our new online workspace for sub-committee members, where you will find key documents</w:t>
      </w:r>
      <w:r>
        <w:rPr>
          <w:rFonts w:ascii="Arial" w:eastAsiaTheme="minorHAnsi" w:hAnsi="Arial" w:cs="Arial"/>
          <w:szCs w:val="24"/>
          <w:lang w:eastAsia="en-US"/>
        </w:rPr>
        <w:t xml:space="preserve"> and</w:t>
      </w:r>
      <w:r w:rsidRPr="002755B3">
        <w:rPr>
          <w:rFonts w:ascii="Arial" w:eastAsiaTheme="minorHAnsi" w:hAnsi="Arial" w:cs="Arial"/>
          <w:szCs w:val="24"/>
          <w:lang w:eastAsia="en-US"/>
        </w:rPr>
        <w:t xml:space="preserve"> news</w:t>
      </w:r>
      <w:r>
        <w:rPr>
          <w:rFonts w:ascii="Arial" w:eastAsiaTheme="minorHAnsi" w:hAnsi="Arial" w:cs="Arial"/>
          <w:szCs w:val="24"/>
          <w:lang w:eastAsia="en-US"/>
        </w:rPr>
        <w:t>,</w:t>
      </w:r>
    </w:p>
    <w:p w14:paraId="322F1109" w14:textId="7ACEA518" w:rsidR="00314C88" w:rsidRPr="002755B3" w:rsidRDefault="00EF379B" w:rsidP="00EF379B">
      <w:pPr>
        <w:pStyle w:val="ListParagraph"/>
        <w:numPr>
          <w:ilvl w:val="0"/>
          <w:numId w:val="22"/>
        </w:numPr>
        <w:spacing w:after="160" w:line="259" w:lineRule="auto"/>
        <w:ind w:left="851"/>
        <w:contextualSpacing/>
        <w:rPr>
          <w:rFonts w:eastAsiaTheme="minorHAnsi"/>
          <w:lang w:eastAsia="en-US"/>
        </w:rPr>
      </w:pPr>
      <w:r>
        <w:rPr>
          <w:rFonts w:ascii="Arial" w:eastAsiaTheme="minorHAnsi" w:hAnsi="Arial" w:cs="Arial"/>
          <w:szCs w:val="24"/>
          <w:lang w:eastAsia="en-US"/>
        </w:rPr>
        <w:t>G</w:t>
      </w:r>
      <w:r w:rsidR="00364DCA" w:rsidRPr="002755B3">
        <w:rPr>
          <w:rFonts w:ascii="Arial" w:eastAsiaTheme="minorHAnsi" w:hAnsi="Arial" w:cs="Arial"/>
          <w:szCs w:val="24"/>
          <w:lang w:eastAsia="en-US"/>
        </w:rPr>
        <w:t>uide</w:t>
      </w:r>
      <w:r>
        <w:rPr>
          <w:rFonts w:ascii="Arial" w:eastAsiaTheme="minorHAnsi" w:hAnsi="Arial" w:cs="Arial"/>
          <w:szCs w:val="24"/>
          <w:lang w:eastAsia="en-US"/>
        </w:rPr>
        <w:t>s</w:t>
      </w:r>
      <w:r w:rsidR="00364DCA" w:rsidRPr="002755B3">
        <w:rPr>
          <w:rFonts w:ascii="Arial" w:eastAsiaTheme="minorHAnsi" w:hAnsi="Arial" w:cs="Arial"/>
          <w:szCs w:val="24"/>
          <w:lang w:eastAsia="en-US"/>
        </w:rPr>
        <w:t xml:space="preserve"> </w:t>
      </w:r>
      <w:r w:rsidR="00186B5F">
        <w:rPr>
          <w:rFonts w:ascii="Arial" w:eastAsiaTheme="minorHAnsi" w:hAnsi="Arial" w:cs="Arial"/>
          <w:szCs w:val="24"/>
          <w:lang w:eastAsia="en-US"/>
        </w:rPr>
        <w:t>to</w:t>
      </w:r>
      <w:r w:rsidR="00186B5F" w:rsidRPr="002755B3">
        <w:rPr>
          <w:rFonts w:ascii="Arial" w:eastAsiaTheme="minorHAnsi" w:hAnsi="Arial" w:cs="Arial"/>
          <w:szCs w:val="24"/>
          <w:lang w:eastAsia="en-US"/>
        </w:rPr>
        <w:t xml:space="preserve"> </w:t>
      </w:r>
      <w:r w:rsidR="00364DCA" w:rsidRPr="002755B3">
        <w:rPr>
          <w:rFonts w:ascii="Arial" w:eastAsiaTheme="minorHAnsi" w:hAnsi="Arial" w:cs="Arial"/>
          <w:szCs w:val="24"/>
          <w:lang w:eastAsia="en-US"/>
        </w:rPr>
        <w:t>our browser-based scoring system</w:t>
      </w:r>
      <w:r>
        <w:rPr>
          <w:rFonts w:ascii="Arial" w:eastAsiaTheme="minorHAnsi" w:hAnsi="Arial" w:cs="Arial"/>
          <w:szCs w:val="24"/>
          <w:lang w:eastAsia="en-US"/>
        </w:rPr>
        <w:t xml:space="preserve"> and to the online workspace,</w:t>
      </w:r>
      <w:r w:rsidR="00364DCA" w:rsidRPr="002755B3">
        <w:rPr>
          <w:rFonts w:ascii="Arial" w:eastAsiaTheme="minorHAnsi" w:hAnsi="Arial" w:cs="Arial"/>
          <w:szCs w:val="24"/>
          <w:lang w:eastAsia="en-US"/>
        </w:rPr>
        <w:t xml:space="preserve"> to help you to navigate and become familiar with </w:t>
      </w:r>
      <w:r>
        <w:rPr>
          <w:rFonts w:ascii="Arial" w:eastAsiaTheme="minorHAnsi" w:hAnsi="Arial" w:cs="Arial"/>
          <w:szCs w:val="24"/>
          <w:lang w:eastAsia="en-US"/>
        </w:rPr>
        <w:t>them</w:t>
      </w:r>
      <w:r w:rsidR="00186B5F">
        <w:rPr>
          <w:rFonts w:ascii="Arial" w:eastAsiaTheme="minorHAnsi" w:hAnsi="Arial" w:cs="Arial"/>
          <w:szCs w:val="24"/>
          <w:lang w:eastAsia="en-US"/>
        </w:rPr>
        <w:t>,</w:t>
      </w:r>
      <w:r>
        <w:rPr>
          <w:rFonts w:ascii="Arial" w:eastAsiaTheme="minorHAnsi" w:hAnsi="Arial" w:cs="Arial"/>
          <w:szCs w:val="24"/>
          <w:lang w:eastAsia="en-US"/>
        </w:rPr>
        <w:t xml:space="preserve"> </w:t>
      </w:r>
      <w:r w:rsidR="00364DCA" w:rsidRPr="00EF379B">
        <w:rPr>
          <w:rFonts w:ascii="Arial" w:eastAsiaTheme="minorHAnsi" w:hAnsi="Arial" w:cs="Arial"/>
          <w:szCs w:val="24"/>
          <w:lang w:eastAsia="en-US"/>
        </w:rPr>
        <w:t xml:space="preserve">and </w:t>
      </w:r>
    </w:p>
    <w:p w14:paraId="318DEC7D" w14:textId="7D0BDD96" w:rsidR="00314C88" w:rsidRPr="002755B3" w:rsidRDefault="00EF379B" w:rsidP="002755B3">
      <w:pPr>
        <w:pStyle w:val="ListParagraph"/>
        <w:numPr>
          <w:ilvl w:val="0"/>
          <w:numId w:val="22"/>
        </w:numPr>
        <w:ind w:left="850" w:hanging="357"/>
        <w:contextualSpacing/>
        <w:rPr>
          <w:rFonts w:ascii="Arial" w:eastAsiaTheme="minorHAnsi" w:hAnsi="Arial" w:cs="Arial"/>
          <w:szCs w:val="24"/>
          <w:lang w:eastAsia="en-US"/>
        </w:rPr>
      </w:pPr>
      <w:r>
        <w:rPr>
          <w:rFonts w:ascii="Arial" w:eastAsiaTheme="minorHAnsi" w:hAnsi="Arial" w:cs="Arial"/>
          <w:szCs w:val="24"/>
          <w:lang w:eastAsia="en-US"/>
        </w:rPr>
        <w:t>A o</w:t>
      </w:r>
      <w:r w:rsidRPr="002755B3">
        <w:rPr>
          <w:rFonts w:ascii="Arial" w:eastAsiaTheme="minorHAnsi" w:hAnsi="Arial" w:cs="Arial"/>
          <w:szCs w:val="24"/>
          <w:lang w:eastAsia="en-US"/>
        </w:rPr>
        <w:t>ne</w:t>
      </w:r>
      <w:r w:rsidR="00364DCA" w:rsidRPr="002755B3">
        <w:rPr>
          <w:rFonts w:ascii="Arial" w:eastAsiaTheme="minorHAnsi" w:hAnsi="Arial" w:cs="Arial"/>
          <w:szCs w:val="24"/>
          <w:lang w:eastAsia="en-US"/>
        </w:rPr>
        <w:t>-to-one support session for these two online tools</w:t>
      </w:r>
      <w:r w:rsidR="00186B5F">
        <w:rPr>
          <w:rFonts w:ascii="Arial" w:eastAsiaTheme="minorHAnsi" w:hAnsi="Arial" w:cs="Arial"/>
          <w:szCs w:val="24"/>
          <w:lang w:eastAsia="en-US"/>
        </w:rPr>
        <w:t>.</w:t>
      </w:r>
    </w:p>
    <w:p w14:paraId="49234829" w14:textId="6F2D9D29" w:rsidR="00314C88" w:rsidRPr="002755B3" w:rsidRDefault="00314C88" w:rsidP="00EF379B">
      <w:pPr>
        <w:contextualSpacing/>
        <w:rPr>
          <w:rFonts w:ascii="Arial" w:hAnsi="Arial" w:cs="Arial"/>
          <w:bCs/>
          <w:szCs w:val="24"/>
        </w:rPr>
      </w:pPr>
    </w:p>
    <w:p w14:paraId="48CFA179" w14:textId="55DE2302" w:rsidR="00904B8D" w:rsidRPr="001D0B2D" w:rsidRDefault="00904B8D" w:rsidP="002755B3">
      <w:pPr>
        <w:rPr>
          <w:rFonts w:ascii="Arial" w:hAnsi="Arial" w:cs="Arial"/>
          <w:b/>
          <w:bCs/>
          <w:szCs w:val="24"/>
        </w:rPr>
      </w:pPr>
      <w:r w:rsidRPr="001D0B2D">
        <w:rPr>
          <w:rFonts w:ascii="Arial" w:hAnsi="Arial" w:cs="Arial"/>
          <w:b/>
          <w:bCs/>
          <w:szCs w:val="24"/>
        </w:rPr>
        <w:t xml:space="preserve">How to </w:t>
      </w:r>
      <w:r w:rsidR="001D0B2D">
        <w:rPr>
          <w:rFonts w:ascii="Arial" w:hAnsi="Arial" w:cs="Arial"/>
          <w:b/>
          <w:bCs/>
          <w:szCs w:val="24"/>
        </w:rPr>
        <w:t>a</w:t>
      </w:r>
      <w:r w:rsidRPr="001D0B2D">
        <w:rPr>
          <w:rFonts w:ascii="Arial" w:hAnsi="Arial" w:cs="Arial"/>
          <w:b/>
          <w:bCs/>
          <w:szCs w:val="24"/>
        </w:rPr>
        <w:t>pply</w:t>
      </w:r>
    </w:p>
    <w:p w14:paraId="2BE2606F" w14:textId="77777777" w:rsidR="00BF56C1" w:rsidRPr="003B7230" w:rsidRDefault="00BF56C1" w:rsidP="002755B3">
      <w:pPr>
        <w:rPr>
          <w:rFonts w:ascii="Arial" w:hAnsi="Arial" w:cs="Arial"/>
          <w:bCs/>
          <w:szCs w:val="24"/>
        </w:rPr>
      </w:pPr>
    </w:p>
    <w:p w14:paraId="3989B2D2" w14:textId="42D7E081" w:rsidR="009F62FA" w:rsidRDefault="009F62FA" w:rsidP="002755B3">
      <w:pPr>
        <w:rPr>
          <w:rFonts w:ascii="Arial" w:hAnsi="Arial" w:cs="Arial"/>
          <w:szCs w:val="24"/>
        </w:rPr>
      </w:pPr>
      <w:r w:rsidRPr="003B7230">
        <w:rPr>
          <w:rFonts w:ascii="Arial" w:hAnsi="Arial" w:cs="Arial"/>
          <w:szCs w:val="24"/>
        </w:rPr>
        <w:t xml:space="preserve">We hope you </w:t>
      </w:r>
      <w:r w:rsidR="00754F33">
        <w:rPr>
          <w:rFonts w:ascii="Arial" w:hAnsi="Arial" w:cs="Arial"/>
          <w:szCs w:val="24"/>
        </w:rPr>
        <w:t>are interested in joining us. If</w:t>
      </w:r>
      <w:r w:rsidRPr="003B7230">
        <w:rPr>
          <w:rFonts w:ascii="Arial" w:hAnsi="Arial" w:cs="Arial"/>
          <w:szCs w:val="24"/>
        </w:rPr>
        <w:t xml:space="preserve"> so</w:t>
      </w:r>
      <w:r w:rsidR="00754F33">
        <w:rPr>
          <w:rFonts w:ascii="Arial" w:hAnsi="Arial" w:cs="Arial"/>
          <w:szCs w:val="24"/>
        </w:rPr>
        <w:t>,</w:t>
      </w:r>
      <w:r w:rsidRPr="003B7230">
        <w:rPr>
          <w:rFonts w:ascii="Arial" w:hAnsi="Arial" w:cs="Arial"/>
          <w:szCs w:val="24"/>
        </w:rPr>
        <w:t xml:space="preserve"> please complete the </w:t>
      </w:r>
      <w:r w:rsidR="00C56616">
        <w:rPr>
          <w:rFonts w:ascii="Arial" w:hAnsi="Arial" w:cs="Arial"/>
          <w:szCs w:val="24"/>
        </w:rPr>
        <w:t xml:space="preserve">attached </w:t>
      </w:r>
      <w:r w:rsidRPr="003B7230">
        <w:rPr>
          <w:rFonts w:ascii="Arial" w:hAnsi="Arial" w:cs="Arial"/>
          <w:szCs w:val="24"/>
        </w:rPr>
        <w:t>application</w:t>
      </w:r>
      <w:r w:rsidR="001D0B2D">
        <w:rPr>
          <w:rFonts w:ascii="Arial" w:hAnsi="Arial" w:cs="Arial"/>
          <w:szCs w:val="24"/>
        </w:rPr>
        <w:t xml:space="preserve"> form</w:t>
      </w:r>
      <w:r w:rsidR="00971B61">
        <w:rPr>
          <w:rFonts w:ascii="Arial" w:hAnsi="Arial" w:cs="Arial"/>
          <w:szCs w:val="24"/>
        </w:rPr>
        <w:t xml:space="preserve"> and email it directly to </w:t>
      </w:r>
      <w:hyperlink r:id="rId8" w:history="1">
        <w:r w:rsidR="00971B61" w:rsidRPr="00E95475">
          <w:rPr>
            <w:rStyle w:val="Hyperlink"/>
            <w:rFonts w:ascii="Arial" w:hAnsi="Arial" w:cs="Arial"/>
            <w:szCs w:val="24"/>
          </w:rPr>
          <w:t>Omarah.adam@dhsc.gov.uk</w:t>
        </w:r>
      </w:hyperlink>
    </w:p>
    <w:p w14:paraId="19D6FCFE" w14:textId="77777777" w:rsidR="00C56616" w:rsidRPr="003B7230" w:rsidRDefault="00C56616" w:rsidP="002755B3">
      <w:pPr>
        <w:rPr>
          <w:rFonts w:ascii="Arial" w:hAnsi="Arial" w:cs="Arial"/>
          <w:szCs w:val="24"/>
        </w:rPr>
      </w:pPr>
    </w:p>
    <w:p w14:paraId="0D23948D" w14:textId="09C922AE" w:rsidR="009F62FA" w:rsidRPr="00C56616" w:rsidRDefault="009F62FA" w:rsidP="002755B3">
      <w:pPr>
        <w:ind w:firstLine="3"/>
        <w:rPr>
          <w:rFonts w:ascii="Arial" w:hAnsi="Arial" w:cs="Arial"/>
          <w:szCs w:val="24"/>
        </w:rPr>
      </w:pPr>
      <w:r w:rsidRPr="003B7230">
        <w:rPr>
          <w:rFonts w:ascii="Arial" w:hAnsi="Arial" w:cs="Arial"/>
          <w:szCs w:val="24"/>
        </w:rPr>
        <w:t>If you have any questions</w:t>
      </w:r>
      <w:r w:rsidR="00754F33">
        <w:rPr>
          <w:rFonts w:ascii="Arial" w:hAnsi="Arial" w:cs="Arial"/>
          <w:szCs w:val="24"/>
        </w:rPr>
        <w:t>,</w:t>
      </w:r>
      <w:r w:rsidRPr="003B7230">
        <w:rPr>
          <w:rFonts w:ascii="Arial" w:hAnsi="Arial" w:cs="Arial"/>
          <w:szCs w:val="24"/>
        </w:rPr>
        <w:t xml:space="preserve"> please feel free to contact us at</w:t>
      </w:r>
      <w:r w:rsidR="00C56616">
        <w:rPr>
          <w:rFonts w:ascii="Arial" w:hAnsi="Arial" w:cs="Arial"/>
          <w:szCs w:val="24"/>
        </w:rPr>
        <w:t xml:space="preserve"> </w:t>
      </w:r>
      <w:hyperlink r:id="rId9" w:history="1">
        <w:r w:rsidR="005D653B" w:rsidRPr="005D653B">
          <w:rPr>
            <w:rStyle w:val="Hyperlink"/>
            <w:rFonts w:ascii="Arial" w:hAnsi="Arial" w:cs="Arial"/>
            <w:szCs w:val="24"/>
          </w:rPr>
          <w:t>accea@dhsc.gov.uk</w:t>
        </w:r>
      </w:hyperlink>
      <w:r w:rsidR="00C56616">
        <w:rPr>
          <w:rFonts w:ascii="Arial" w:hAnsi="Arial" w:cs="Arial"/>
          <w:szCs w:val="24"/>
        </w:rPr>
        <w:t xml:space="preserve"> </w:t>
      </w:r>
      <w:r w:rsidR="00C56616" w:rsidRPr="00C56616">
        <w:rPr>
          <w:rFonts w:ascii="Arial" w:hAnsi="Arial" w:cs="Arial"/>
          <w:szCs w:val="24"/>
        </w:rPr>
        <w:t xml:space="preserve">or </w:t>
      </w:r>
      <w:r w:rsidR="003B2627">
        <w:rPr>
          <w:rFonts w:ascii="Arial" w:hAnsi="Arial" w:cs="Arial"/>
          <w:szCs w:val="24"/>
        </w:rPr>
        <w:t xml:space="preserve">on </w:t>
      </w:r>
      <w:r w:rsidRPr="00C56616">
        <w:rPr>
          <w:rFonts w:ascii="Arial" w:hAnsi="Arial" w:cs="Arial"/>
          <w:szCs w:val="24"/>
        </w:rPr>
        <w:t>020 7972 4608</w:t>
      </w:r>
      <w:r w:rsidR="00C1502B">
        <w:rPr>
          <w:rFonts w:ascii="Arial" w:hAnsi="Arial" w:cs="Arial"/>
          <w:szCs w:val="24"/>
        </w:rPr>
        <w:t>.</w:t>
      </w:r>
    </w:p>
    <w:p w14:paraId="67B451B2" w14:textId="77777777" w:rsidR="00C56616" w:rsidRDefault="00C56616" w:rsidP="002755B3">
      <w:pPr>
        <w:rPr>
          <w:rFonts w:ascii="Arial" w:hAnsi="Arial" w:cs="Arial"/>
          <w:color w:val="000000"/>
          <w:szCs w:val="24"/>
        </w:rPr>
      </w:pPr>
    </w:p>
    <w:p w14:paraId="7BA72D82" w14:textId="2EFF30FF" w:rsidR="009F62FA" w:rsidRDefault="009F62FA" w:rsidP="002755B3">
      <w:pPr>
        <w:rPr>
          <w:rFonts w:ascii="Arial" w:hAnsi="Arial" w:cs="Arial"/>
          <w:color w:val="000000"/>
          <w:szCs w:val="24"/>
        </w:rPr>
      </w:pPr>
      <w:r w:rsidRPr="003B7230">
        <w:rPr>
          <w:rFonts w:ascii="Arial" w:hAnsi="Arial" w:cs="Arial"/>
          <w:color w:val="000000"/>
          <w:szCs w:val="24"/>
        </w:rPr>
        <w:t>We l</w:t>
      </w:r>
      <w:r w:rsidR="00C1502B">
        <w:rPr>
          <w:rFonts w:ascii="Arial" w:hAnsi="Arial" w:cs="Arial"/>
          <w:color w:val="000000"/>
          <w:szCs w:val="24"/>
        </w:rPr>
        <w:t>ook forward to hearing from you,</w:t>
      </w:r>
    </w:p>
    <w:p w14:paraId="0F077E3B" w14:textId="77777777" w:rsidR="00314C88" w:rsidRDefault="00314C88" w:rsidP="002755B3">
      <w:pPr>
        <w:rPr>
          <w:rFonts w:ascii="Arial" w:hAnsi="Arial" w:cs="Arial"/>
          <w:color w:val="000000"/>
          <w:szCs w:val="24"/>
        </w:rPr>
      </w:pPr>
    </w:p>
    <w:p w14:paraId="5C2F6AB6" w14:textId="0986F4AF" w:rsidR="00C1502B" w:rsidRDefault="00C1502B" w:rsidP="002755B3">
      <w:pPr>
        <w:rPr>
          <w:rFonts w:ascii="Arial" w:hAnsi="Arial" w:cs="Arial"/>
          <w:b/>
          <w:color w:val="000000"/>
          <w:szCs w:val="24"/>
        </w:rPr>
      </w:pPr>
      <w:r>
        <w:rPr>
          <w:rFonts w:ascii="Arial" w:hAnsi="Arial" w:cs="Arial"/>
          <w:b/>
          <w:color w:val="000000"/>
          <w:szCs w:val="24"/>
        </w:rPr>
        <w:t>Omarah Adam</w:t>
      </w:r>
    </w:p>
    <w:p w14:paraId="087D6812" w14:textId="00894CE8" w:rsidR="00C1502B" w:rsidRDefault="00C1502B" w:rsidP="002755B3">
      <w:pPr>
        <w:rPr>
          <w:rFonts w:ascii="Arial" w:hAnsi="Arial" w:cs="Arial"/>
          <w:color w:val="000000"/>
          <w:szCs w:val="24"/>
        </w:rPr>
      </w:pPr>
      <w:r>
        <w:rPr>
          <w:rFonts w:ascii="Arial" w:hAnsi="Arial" w:cs="Arial"/>
          <w:color w:val="000000"/>
          <w:szCs w:val="24"/>
        </w:rPr>
        <w:t>Sub-</w:t>
      </w:r>
      <w:r w:rsidR="00106C51">
        <w:rPr>
          <w:rFonts w:ascii="Arial" w:hAnsi="Arial" w:cs="Arial"/>
          <w:color w:val="000000"/>
          <w:szCs w:val="24"/>
        </w:rPr>
        <w:t>c</w:t>
      </w:r>
      <w:r>
        <w:rPr>
          <w:rFonts w:ascii="Arial" w:hAnsi="Arial" w:cs="Arial"/>
          <w:color w:val="000000"/>
          <w:szCs w:val="24"/>
        </w:rPr>
        <w:t>ommittee Co-ordinator</w:t>
      </w:r>
    </w:p>
    <w:p w14:paraId="49799C91" w14:textId="564E3C11" w:rsidR="00E543AA" w:rsidRPr="00474013" w:rsidRDefault="00C1502B" w:rsidP="002755B3">
      <w:pPr>
        <w:rPr>
          <w:rFonts w:ascii="Arial" w:hAnsi="Arial" w:cs="Arial"/>
          <w:szCs w:val="24"/>
        </w:rPr>
      </w:pPr>
      <w:r>
        <w:rPr>
          <w:rFonts w:ascii="Arial" w:hAnsi="Arial" w:cs="Arial"/>
          <w:color w:val="000000"/>
          <w:szCs w:val="24"/>
        </w:rPr>
        <w:t>ACCEA Secretariat</w:t>
      </w:r>
    </w:p>
    <w:sectPr w:rsidR="00E543AA" w:rsidRPr="00474013" w:rsidSect="002755B3">
      <w:footerReference w:type="default" r:id="rId10"/>
      <w:headerReference w:type="first" r:id="rId11"/>
      <w:footerReference w:type="first" r:id="rId12"/>
      <w:pgSz w:w="11906" w:h="16838" w:code="9"/>
      <w:pgMar w:top="1134" w:right="1276" w:bottom="992" w:left="1276" w:header="720" w:footer="552"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4F2DC" w14:textId="77777777" w:rsidR="00FE7DE8" w:rsidRDefault="00FE7DE8">
      <w:r>
        <w:separator/>
      </w:r>
    </w:p>
  </w:endnote>
  <w:endnote w:type="continuationSeparator" w:id="0">
    <w:p w14:paraId="211C9A1B" w14:textId="77777777" w:rsidR="00FE7DE8" w:rsidRDefault="00FE7DE8">
      <w:r>
        <w:continuationSeparator/>
      </w:r>
    </w:p>
  </w:endnote>
  <w:endnote w:type="continuationNotice" w:id="1">
    <w:p w14:paraId="70044B4F" w14:textId="77777777" w:rsidR="00FE7DE8" w:rsidRDefault="00FE7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Bold">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32DD6" w14:textId="65681CEC" w:rsidR="00904B8D" w:rsidRPr="0089251E" w:rsidRDefault="00904B8D" w:rsidP="001D0B2D">
    <w:pPr>
      <w:pStyle w:val="Footer"/>
      <w:jc w:val="center"/>
      <w:rPr>
        <w:rFonts w:ascii="Arial" w:hAnsi="Arial" w:cs="Arial"/>
        <w:sz w:val="20"/>
      </w:rPr>
    </w:pPr>
    <w:r w:rsidRPr="0089251E">
      <w:rPr>
        <w:rFonts w:ascii="Arial" w:hAnsi="Arial" w:cs="Arial"/>
        <w:sz w:val="20"/>
      </w:rPr>
      <w:fldChar w:fldCharType="begin"/>
    </w:r>
    <w:r w:rsidRPr="0089251E">
      <w:rPr>
        <w:rFonts w:ascii="Arial" w:hAnsi="Arial" w:cs="Arial"/>
        <w:sz w:val="20"/>
      </w:rPr>
      <w:instrText xml:space="preserve"> PAGE   \* MERGEFORMAT </w:instrText>
    </w:r>
    <w:r w:rsidRPr="0089251E">
      <w:rPr>
        <w:rFonts w:ascii="Arial" w:hAnsi="Arial" w:cs="Arial"/>
        <w:sz w:val="20"/>
      </w:rPr>
      <w:fldChar w:fldCharType="separate"/>
    </w:r>
    <w:r w:rsidR="002C1438">
      <w:rPr>
        <w:rFonts w:ascii="Arial" w:hAnsi="Arial" w:cs="Arial"/>
        <w:noProof/>
        <w:sz w:val="20"/>
      </w:rPr>
      <w:t>3</w:t>
    </w:r>
    <w:r w:rsidRPr="0089251E">
      <w:rPr>
        <w:rFonts w:ascii="Arial" w:hAnsi="Arial" w:cs="Arial"/>
        <w:noProof/>
        <w:sz w:val="20"/>
      </w:rPr>
      <w:fldChar w:fldCharType="end"/>
    </w:r>
  </w:p>
  <w:p w14:paraId="38E32DD7" w14:textId="77777777" w:rsidR="00904B8D" w:rsidRDefault="00904B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32DD8" w14:textId="2A0FB87B" w:rsidR="00904B8D" w:rsidRDefault="00904B8D" w:rsidP="002755B3">
    <w:pPr>
      <w:rPr>
        <w:rFonts w:ascii="Arial" w:hAnsi="Arial" w:cs="Arial"/>
        <w:sz w:val="16"/>
        <w:szCs w:val="16"/>
      </w:rPr>
    </w:pPr>
  </w:p>
  <w:p w14:paraId="38E32DDB" w14:textId="36D896D5" w:rsidR="00904B8D" w:rsidRDefault="002C1438" w:rsidP="002755B3">
    <w:r>
      <w:rPr>
        <w:noProof/>
      </w:rPr>
      <w:object w:dxaOrig="1440" w:dyaOrig="1440" w14:anchorId="38E32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28.2pt;margin-top:361.55pt;width:136.8pt;height:43.1pt;z-index:-251658240;visibility:visible;mso-wrap-edited:f;mso-wrap-distance-left:0;mso-wrap-distance-right:0" wrapcoords="-119 0 -119 21221 21600 21221 21600 0 -119 0">
          <v:imagedata r:id="rId1" o:title=""/>
        </v:shape>
        <o:OLEObject Type="Embed" ProgID="Word.Picture.8" ShapeID="_x0000_s2050" DrawAspect="Content" ObjectID="_1658817243" r:id="rId2"/>
      </w:object>
    </w:r>
    <w:r>
      <w:rPr>
        <w:noProof/>
      </w:rPr>
      <w:object w:dxaOrig="1440" w:dyaOrig="1440" w14:anchorId="2A760D8C">
        <v:shape id="_x0000_s2051" type="#_x0000_t75" style="position:absolute;margin-left:328.2pt;margin-top:361.55pt;width:136.8pt;height:43.1pt;z-index:-251653120;visibility:visible;mso-wrap-edited:f;mso-wrap-distance-left:0;mso-wrap-distance-right:0;mso-position-horizontal-relative:text;mso-position-vertical-relative:text" wrapcoords="-119 0 -119 21221 21600 21221 21600 0 -119 0">
          <v:imagedata r:id="rId1" o:title=""/>
        </v:shape>
        <o:OLEObject Type="Embed" ProgID="Word.Picture.8" ShapeID="_x0000_s2051" DrawAspect="Content" ObjectID="_1658817244" r:id="rId3"/>
      </w:object>
    </w:r>
    <w:r w:rsidR="00143554">
      <w:rPr>
        <w:rFonts w:ascii="Arial" w:hAnsi="Arial" w:cs="Arial"/>
        <w:sz w:val="16"/>
        <w:szCs w:val="16"/>
      </w:rPr>
      <w:t xml:space="preserve">ACCEA is the independent Non-Departmental Public Body, sponsored by the Department of Health and Social Care, that manages the national Clinical Excellence Awards Scheme.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1CBDF" w14:textId="77777777" w:rsidR="00FE7DE8" w:rsidRDefault="00FE7DE8">
      <w:r>
        <w:separator/>
      </w:r>
    </w:p>
  </w:footnote>
  <w:footnote w:type="continuationSeparator" w:id="0">
    <w:p w14:paraId="00B7E280" w14:textId="77777777" w:rsidR="00FE7DE8" w:rsidRDefault="00FE7DE8">
      <w:r>
        <w:continuationSeparator/>
      </w:r>
    </w:p>
  </w:footnote>
  <w:footnote w:type="continuationNotice" w:id="1">
    <w:p w14:paraId="23222394" w14:textId="77777777" w:rsidR="00FE7DE8" w:rsidRDefault="00FE7DE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C8D9" w14:textId="49AB1008" w:rsidR="00904B8D" w:rsidRDefault="00314C88">
    <w:pPr>
      <w:pStyle w:val="Header"/>
    </w:pPr>
    <w:r w:rsidRPr="00143554">
      <w:rPr>
        <w:rFonts w:ascii="Arial" w:hAnsi="Arial" w:cs="Arial"/>
        <w:b/>
        <w:noProof/>
        <w:szCs w:val="24"/>
      </w:rPr>
      <w:drawing>
        <wp:anchor distT="0" distB="0" distL="114300" distR="114300" simplePos="0" relativeHeight="251667456" behindDoc="1" locked="0" layoutInCell="1" allowOverlap="1" wp14:anchorId="4DED4302" wp14:editId="7D6093C0">
          <wp:simplePos x="0" y="0"/>
          <wp:positionH relativeFrom="margin">
            <wp:posOffset>3977640</wp:posOffset>
          </wp:positionH>
          <wp:positionV relativeFrom="paragraph">
            <wp:posOffset>132877</wp:posOffset>
          </wp:positionV>
          <wp:extent cx="1954530" cy="889000"/>
          <wp:effectExtent l="0" t="0" r="7620" b="6350"/>
          <wp:wrapTight wrapText="bothSides">
            <wp:wrapPolygon edited="0">
              <wp:start x="0" y="0"/>
              <wp:lineTo x="0" y="21291"/>
              <wp:lineTo x="21474" y="21291"/>
              <wp:lineTo x="21474" y="0"/>
              <wp:lineTo x="0" y="0"/>
            </wp:wrapPolygon>
          </wp:wrapTight>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53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3554" w:rsidRPr="00143554">
      <w:rPr>
        <w:rFonts w:ascii="Arial" w:hAnsi="Arial" w:cs="Arial"/>
        <w:b/>
        <w:noProof/>
        <w:szCs w:val="24"/>
      </w:rPr>
      <w:drawing>
        <wp:anchor distT="0" distB="0" distL="114300" distR="114300" simplePos="0" relativeHeight="251665408" behindDoc="1" locked="0" layoutInCell="1" allowOverlap="0" wp14:anchorId="2696E01E" wp14:editId="1D29B0D4">
          <wp:simplePos x="0" y="0"/>
          <wp:positionH relativeFrom="margin">
            <wp:posOffset>0</wp:posOffset>
          </wp:positionH>
          <wp:positionV relativeFrom="paragraph">
            <wp:posOffset>-20793</wp:posOffset>
          </wp:positionV>
          <wp:extent cx="1250950" cy="1043940"/>
          <wp:effectExtent l="0" t="0" r="6350" b="3810"/>
          <wp:wrapTight wrapText="bothSides">
            <wp:wrapPolygon edited="0">
              <wp:start x="0" y="0"/>
              <wp:lineTo x="0" y="21285"/>
              <wp:lineTo x="21381" y="21285"/>
              <wp:lineTo x="21381" y="0"/>
              <wp:lineTo x="0" y="0"/>
            </wp:wrapPolygon>
          </wp:wrapTight>
          <wp:docPr id="84" name="Picture 84" descr="DH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C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0950" cy="1043940"/>
                  </a:xfrm>
                  <a:prstGeom prst="rect">
                    <a:avLst/>
                  </a:prstGeom>
                  <a:noFill/>
                </pic:spPr>
              </pic:pic>
            </a:graphicData>
          </a:graphic>
          <wp14:sizeRelH relativeFrom="page">
            <wp14:pctWidth>0</wp14:pctWidth>
          </wp14:sizeRelH>
          <wp14:sizeRelV relativeFrom="page">
            <wp14:pctHeight>0</wp14:pctHeight>
          </wp14:sizeRelV>
        </wp:anchor>
      </w:drawing>
    </w:r>
  </w:p>
  <w:p w14:paraId="65732DED" w14:textId="658512A0" w:rsidR="00904B8D" w:rsidRDefault="00904B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645A"/>
    <w:multiLevelType w:val="hybridMultilevel"/>
    <w:tmpl w:val="3ECEDF4E"/>
    <w:lvl w:ilvl="0" w:tplc="0809000B">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056B0421"/>
    <w:multiLevelType w:val="hybridMultilevel"/>
    <w:tmpl w:val="3D5410D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321412"/>
    <w:multiLevelType w:val="hybridMultilevel"/>
    <w:tmpl w:val="6D605E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1667DB"/>
    <w:multiLevelType w:val="hybridMultilevel"/>
    <w:tmpl w:val="F8B60FC2"/>
    <w:lvl w:ilvl="0" w:tplc="3FEA8994">
      <w:start w:val="1"/>
      <w:numFmt w:val="bullet"/>
      <w:lvlText w:val=""/>
      <w:lvlJc w:val="left"/>
      <w:pPr>
        <w:tabs>
          <w:tab w:val="num" w:pos="720"/>
        </w:tabs>
        <w:ind w:left="720" w:hanging="360"/>
      </w:pPr>
      <w:rPr>
        <w:rFonts w:ascii="Symbol" w:hAnsi="Symbol"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334409C"/>
    <w:multiLevelType w:val="hybridMultilevel"/>
    <w:tmpl w:val="DF10FE3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A059B5"/>
    <w:multiLevelType w:val="hybridMultilevel"/>
    <w:tmpl w:val="6032E3E8"/>
    <w:lvl w:ilvl="0" w:tplc="C248C6B8">
      <w:start w:val="1"/>
      <w:numFmt w:val="bullet"/>
      <w:lvlText w:val=""/>
      <w:lvlJc w:val="left"/>
      <w:pPr>
        <w:ind w:left="436" w:hanging="360"/>
      </w:pPr>
      <w:rPr>
        <w:rFonts w:ascii="Wingdings" w:hAnsi="Wingdings" w:hint="default"/>
        <w:sz w:val="20"/>
        <w:szCs w:val="20"/>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6" w15:restartNumberingAfterBreak="0">
    <w:nsid w:val="2D4B469B"/>
    <w:multiLevelType w:val="hybridMultilevel"/>
    <w:tmpl w:val="F38257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A95E6F"/>
    <w:multiLevelType w:val="multilevel"/>
    <w:tmpl w:val="584A6F0E"/>
    <w:lvl w:ilvl="0">
      <w:start w:val="1"/>
      <w:numFmt w:val="bullet"/>
      <w:lvlText w:val=""/>
      <w:lvlJc w:val="left"/>
      <w:pPr>
        <w:tabs>
          <w:tab w:val="num" w:pos="495"/>
        </w:tabs>
        <w:ind w:left="495" w:hanging="495"/>
      </w:pPr>
      <w:rPr>
        <w:rFonts w:ascii="Wingdings" w:hAnsi="Wingdings" w:hint="default"/>
        <w:b w:val="0"/>
        <w:i w:val="0"/>
        <w:color w:val="auto"/>
      </w:rPr>
    </w:lvl>
    <w:lvl w:ilvl="1">
      <w:start w:val="1"/>
      <w:numFmt w:val="decimal"/>
      <w:isLgl/>
      <w:lvlText w:val="%1.%2"/>
      <w:lvlJc w:val="left"/>
      <w:pPr>
        <w:tabs>
          <w:tab w:val="num" w:pos="930"/>
        </w:tabs>
        <w:ind w:left="930" w:hanging="435"/>
      </w:pPr>
      <w:rPr>
        <w:rFonts w:cs="Frutiger-Bold" w:hint="default"/>
        <w:b/>
      </w:rPr>
    </w:lvl>
    <w:lvl w:ilvl="2">
      <w:start w:val="1"/>
      <w:numFmt w:val="decimal"/>
      <w:isLgl/>
      <w:lvlText w:val="%1.%2.%3"/>
      <w:lvlJc w:val="left"/>
      <w:pPr>
        <w:tabs>
          <w:tab w:val="num" w:pos="1215"/>
        </w:tabs>
        <w:ind w:left="495" w:firstLine="0"/>
      </w:pPr>
      <w:rPr>
        <w:rFonts w:cs="Frutiger-Bold" w:hint="default"/>
        <w:b/>
      </w:rPr>
    </w:lvl>
    <w:lvl w:ilvl="3">
      <w:start w:val="1"/>
      <w:numFmt w:val="decimal"/>
      <w:isLgl/>
      <w:lvlText w:val="%1.%2.%3.%4"/>
      <w:lvlJc w:val="left"/>
      <w:pPr>
        <w:tabs>
          <w:tab w:val="num" w:pos="1575"/>
        </w:tabs>
        <w:ind w:left="1575" w:hanging="1080"/>
      </w:pPr>
      <w:rPr>
        <w:rFonts w:cs="Frutiger-Bold" w:hint="default"/>
        <w:b/>
      </w:rPr>
    </w:lvl>
    <w:lvl w:ilvl="4">
      <w:start w:val="1"/>
      <w:numFmt w:val="decimal"/>
      <w:isLgl/>
      <w:lvlText w:val="%1.%2.%3.%4.%5"/>
      <w:lvlJc w:val="left"/>
      <w:pPr>
        <w:tabs>
          <w:tab w:val="num" w:pos="1575"/>
        </w:tabs>
        <w:ind w:left="1575" w:hanging="1080"/>
      </w:pPr>
      <w:rPr>
        <w:rFonts w:cs="Frutiger-Bold" w:hint="default"/>
        <w:b/>
      </w:rPr>
    </w:lvl>
    <w:lvl w:ilvl="5">
      <w:start w:val="1"/>
      <w:numFmt w:val="decimal"/>
      <w:isLgl/>
      <w:lvlText w:val="%1.%2.%3.%4.%5.%6"/>
      <w:lvlJc w:val="left"/>
      <w:pPr>
        <w:tabs>
          <w:tab w:val="num" w:pos="1935"/>
        </w:tabs>
        <w:ind w:left="1935" w:hanging="1440"/>
      </w:pPr>
      <w:rPr>
        <w:rFonts w:cs="Frutiger-Bold" w:hint="default"/>
        <w:b/>
      </w:rPr>
    </w:lvl>
    <w:lvl w:ilvl="6">
      <w:start w:val="1"/>
      <w:numFmt w:val="decimal"/>
      <w:isLgl/>
      <w:lvlText w:val="%1.%2.%3.%4.%5.%6.%7"/>
      <w:lvlJc w:val="left"/>
      <w:pPr>
        <w:tabs>
          <w:tab w:val="num" w:pos="1935"/>
        </w:tabs>
        <w:ind w:left="1935" w:hanging="1440"/>
      </w:pPr>
      <w:rPr>
        <w:rFonts w:cs="Frutiger-Bold" w:hint="default"/>
        <w:b/>
      </w:rPr>
    </w:lvl>
    <w:lvl w:ilvl="7">
      <w:start w:val="1"/>
      <w:numFmt w:val="decimal"/>
      <w:isLgl/>
      <w:lvlText w:val="%1.%2.%3.%4.%5.%6.%7.%8"/>
      <w:lvlJc w:val="left"/>
      <w:pPr>
        <w:tabs>
          <w:tab w:val="num" w:pos="2295"/>
        </w:tabs>
        <w:ind w:left="2295" w:hanging="1800"/>
      </w:pPr>
      <w:rPr>
        <w:rFonts w:cs="Frutiger-Bold" w:hint="default"/>
        <w:b/>
      </w:rPr>
    </w:lvl>
    <w:lvl w:ilvl="8">
      <w:start w:val="1"/>
      <w:numFmt w:val="decimal"/>
      <w:isLgl/>
      <w:lvlText w:val="%1.%2.%3.%4.%5.%6.%7.%8.%9"/>
      <w:lvlJc w:val="left"/>
      <w:pPr>
        <w:tabs>
          <w:tab w:val="num" w:pos="2295"/>
        </w:tabs>
        <w:ind w:left="2295" w:hanging="1800"/>
      </w:pPr>
      <w:rPr>
        <w:rFonts w:cs="Frutiger-Bold" w:hint="default"/>
        <w:b/>
      </w:rPr>
    </w:lvl>
  </w:abstractNum>
  <w:abstractNum w:abstractNumId="8" w15:restartNumberingAfterBreak="0">
    <w:nsid w:val="38C06A3A"/>
    <w:multiLevelType w:val="hybridMultilevel"/>
    <w:tmpl w:val="16C6F504"/>
    <w:lvl w:ilvl="0" w:tplc="454E37BA">
      <w:start w:val="1"/>
      <w:numFmt w:val="decimal"/>
      <w:lvlText w:val="%1"/>
      <w:lvlJc w:val="left"/>
      <w:pPr>
        <w:tabs>
          <w:tab w:val="num" w:pos="360"/>
        </w:tabs>
        <w:ind w:left="360" w:hanging="360"/>
      </w:pPr>
      <w:rPr>
        <w:rFonts w:ascii="Arial" w:hAnsi="Arial" w:cs="Arial" w:hint="default"/>
        <w:b w:val="0"/>
        <w:i w:val="0"/>
        <w:color w:val="auto"/>
      </w:rPr>
    </w:lvl>
    <w:lvl w:ilvl="1" w:tplc="08090001">
      <w:start w:val="1"/>
      <w:numFmt w:val="bullet"/>
      <w:lvlText w:val=""/>
      <w:lvlJc w:val="left"/>
      <w:pPr>
        <w:tabs>
          <w:tab w:val="num" w:pos="1080"/>
        </w:tabs>
        <w:ind w:left="1080" w:hanging="360"/>
      </w:pPr>
      <w:rPr>
        <w:rFonts w:ascii="Symbol" w:hAnsi="Symbol" w:hint="default"/>
        <w:b w:val="0"/>
        <w:bCs w:val="0"/>
        <w:i w:val="0"/>
        <w:iCs w:val="0"/>
      </w:rPr>
    </w:lvl>
    <w:lvl w:ilvl="2" w:tplc="FE721996">
      <w:start w:val="9"/>
      <w:numFmt w:val="bullet"/>
      <w:lvlText w:val="-"/>
      <w:lvlJc w:val="left"/>
      <w:pPr>
        <w:tabs>
          <w:tab w:val="num" w:pos="1980"/>
        </w:tabs>
        <w:ind w:left="1980" w:hanging="360"/>
      </w:pPr>
      <w:rPr>
        <w:rFonts w:ascii="Arial" w:eastAsia="Times New Roman" w:hAnsi="Arial" w:cs="Times New Roman" w:hint="default"/>
      </w:rPr>
    </w:lvl>
    <w:lvl w:ilvl="3" w:tplc="6944DB84">
      <w:start w:val="1"/>
      <w:numFmt w:val="bullet"/>
      <w:lvlText w:val=""/>
      <w:lvlJc w:val="left"/>
      <w:pPr>
        <w:tabs>
          <w:tab w:val="num" w:pos="2520"/>
        </w:tabs>
        <w:ind w:left="2520" w:hanging="360"/>
      </w:pPr>
      <w:rPr>
        <w:rFonts w:ascii="Symbol" w:hAnsi="Symbol" w:hint="default"/>
        <w:color w:val="auto"/>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DBB6692"/>
    <w:multiLevelType w:val="hybridMultilevel"/>
    <w:tmpl w:val="B978D206"/>
    <w:lvl w:ilvl="0" w:tplc="9E5A55DE">
      <w:start w:val="12"/>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3EC12E97"/>
    <w:multiLevelType w:val="hybridMultilevel"/>
    <w:tmpl w:val="B88C8872"/>
    <w:lvl w:ilvl="0" w:tplc="21763632">
      <w:start w:val="1"/>
      <w:numFmt w:val="bullet"/>
      <w:lvlText w:val=""/>
      <w:lvlJc w:val="left"/>
      <w:pPr>
        <w:ind w:left="436" w:hanging="360"/>
      </w:pPr>
      <w:rPr>
        <w:rFonts w:ascii="Wingdings" w:hAnsi="Wingdings" w:hint="default"/>
        <w:sz w:val="20"/>
        <w:szCs w:val="20"/>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3FCD66E9"/>
    <w:multiLevelType w:val="hybridMultilevel"/>
    <w:tmpl w:val="8AA43D08"/>
    <w:lvl w:ilvl="0" w:tplc="C31EE980">
      <w:start w:val="1"/>
      <w:numFmt w:val="bullet"/>
      <w:lvlText w:val=""/>
      <w:lvlJc w:val="left"/>
      <w:pPr>
        <w:ind w:left="436" w:hanging="360"/>
      </w:pPr>
      <w:rPr>
        <w:rFonts w:ascii="Wingdings" w:hAnsi="Wingdings" w:hint="default"/>
        <w:sz w:val="20"/>
        <w:szCs w:val="20"/>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43BA08CF"/>
    <w:multiLevelType w:val="hybridMultilevel"/>
    <w:tmpl w:val="4D32DE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FF4E10"/>
    <w:multiLevelType w:val="hybridMultilevel"/>
    <w:tmpl w:val="0DB42CB4"/>
    <w:lvl w:ilvl="0" w:tplc="08090001">
      <w:start w:val="1"/>
      <w:numFmt w:val="bullet"/>
      <w:lvlText w:val=""/>
      <w:lvlJc w:val="left"/>
      <w:pPr>
        <w:tabs>
          <w:tab w:val="num" w:pos="360"/>
        </w:tabs>
        <w:ind w:left="360" w:hanging="360"/>
      </w:pPr>
      <w:rPr>
        <w:rFonts w:ascii="Symbol" w:hAnsi="Symbol" w:hint="default"/>
        <w:b w:val="0"/>
        <w:i w:val="0"/>
        <w:color w:val="auto"/>
      </w:rPr>
    </w:lvl>
    <w:lvl w:ilvl="1" w:tplc="08090001">
      <w:start w:val="1"/>
      <w:numFmt w:val="bullet"/>
      <w:lvlText w:val=""/>
      <w:lvlJc w:val="left"/>
      <w:pPr>
        <w:tabs>
          <w:tab w:val="num" w:pos="1080"/>
        </w:tabs>
        <w:ind w:left="1080" w:hanging="360"/>
      </w:pPr>
      <w:rPr>
        <w:rFonts w:ascii="Symbol" w:hAnsi="Symbol" w:hint="default"/>
        <w:b w:val="0"/>
        <w:bCs w:val="0"/>
        <w:i w:val="0"/>
        <w:iCs w:val="0"/>
      </w:rPr>
    </w:lvl>
    <w:lvl w:ilvl="2" w:tplc="FE721996">
      <w:start w:val="9"/>
      <w:numFmt w:val="bullet"/>
      <w:lvlText w:val="-"/>
      <w:lvlJc w:val="left"/>
      <w:pPr>
        <w:tabs>
          <w:tab w:val="num" w:pos="1980"/>
        </w:tabs>
        <w:ind w:left="1980" w:hanging="360"/>
      </w:pPr>
      <w:rPr>
        <w:rFonts w:ascii="Arial" w:eastAsia="Times New Roman" w:hAnsi="Arial" w:cs="Times New Roman" w:hint="default"/>
      </w:rPr>
    </w:lvl>
    <w:lvl w:ilvl="3" w:tplc="6944DB84">
      <w:start w:val="1"/>
      <w:numFmt w:val="bullet"/>
      <w:lvlText w:val=""/>
      <w:lvlJc w:val="left"/>
      <w:pPr>
        <w:tabs>
          <w:tab w:val="num" w:pos="2520"/>
        </w:tabs>
        <w:ind w:left="2520" w:hanging="360"/>
      </w:pPr>
      <w:rPr>
        <w:rFonts w:ascii="Symbol" w:hAnsi="Symbol" w:hint="default"/>
        <w:color w:val="auto"/>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44B923A6"/>
    <w:multiLevelType w:val="hybridMultilevel"/>
    <w:tmpl w:val="A9FC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1A33D2"/>
    <w:multiLevelType w:val="hybridMultilevel"/>
    <w:tmpl w:val="6F9E92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6F1934"/>
    <w:multiLevelType w:val="hybridMultilevel"/>
    <w:tmpl w:val="34A64FEE"/>
    <w:lvl w:ilvl="0" w:tplc="67C209E0">
      <w:start w:val="4"/>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EA43E7"/>
    <w:multiLevelType w:val="singleLevel"/>
    <w:tmpl w:val="6FDE0C32"/>
    <w:lvl w:ilvl="0">
      <w:start w:val="1"/>
      <w:numFmt w:val="bullet"/>
      <w:lvlText w:val=""/>
      <w:lvlJc w:val="left"/>
      <w:pPr>
        <w:tabs>
          <w:tab w:val="num" w:pos="360"/>
        </w:tabs>
        <w:ind w:left="340" w:hanging="340"/>
      </w:pPr>
      <w:rPr>
        <w:rFonts w:ascii="Wingdings" w:hAnsi="Wingdings" w:hint="default"/>
        <w:b w:val="0"/>
        <w:i w:val="0"/>
        <w:sz w:val="18"/>
      </w:rPr>
    </w:lvl>
  </w:abstractNum>
  <w:abstractNum w:abstractNumId="18" w15:restartNumberingAfterBreak="0">
    <w:nsid w:val="65C8722D"/>
    <w:multiLevelType w:val="hybridMultilevel"/>
    <w:tmpl w:val="E5D6F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9EB1C91"/>
    <w:multiLevelType w:val="singleLevel"/>
    <w:tmpl w:val="6FDE0C32"/>
    <w:lvl w:ilvl="0">
      <w:start w:val="1"/>
      <w:numFmt w:val="bullet"/>
      <w:lvlText w:val=""/>
      <w:lvlJc w:val="left"/>
      <w:pPr>
        <w:tabs>
          <w:tab w:val="num" w:pos="360"/>
        </w:tabs>
        <w:ind w:left="340" w:hanging="340"/>
      </w:pPr>
      <w:rPr>
        <w:rFonts w:ascii="Wingdings" w:hAnsi="Wingdings" w:hint="default"/>
        <w:b w:val="0"/>
        <w:i w:val="0"/>
        <w:sz w:val="18"/>
      </w:rPr>
    </w:lvl>
  </w:abstractNum>
  <w:abstractNum w:abstractNumId="20" w15:restartNumberingAfterBreak="0">
    <w:nsid w:val="6D8F5D9C"/>
    <w:multiLevelType w:val="hybridMultilevel"/>
    <w:tmpl w:val="D55E30F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4E3DC4"/>
    <w:multiLevelType w:val="hybridMultilevel"/>
    <w:tmpl w:val="7C542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A029F9"/>
    <w:multiLevelType w:val="hybridMultilevel"/>
    <w:tmpl w:val="4D08C480"/>
    <w:lvl w:ilvl="0" w:tplc="A3E27E48">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6"/>
  </w:num>
  <w:num w:numId="2">
    <w:abstractNumId w:val="19"/>
  </w:num>
  <w:num w:numId="3">
    <w:abstractNumId w:val="17"/>
  </w:num>
  <w:num w:numId="4">
    <w:abstractNumId w:val="20"/>
  </w:num>
  <w:num w:numId="5">
    <w:abstractNumId w:val="1"/>
  </w:num>
  <w:num w:numId="6">
    <w:abstractNumId w:val="15"/>
  </w:num>
  <w:num w:numId="7">
    <w:abstractNumId w:val="12"/>
  </w:num>
  <w:num w:numId="8">
    <w:abstractNumId w:val="7"/>
  </w:num>
  <w:num w:numId="9">
    <w:abstractNumId w:val="5"/>
  </w:num>
  <w:num w:numId="10">
    <w:abstractNumId w:val="10"/>
  </w:num>
  <w:num w:numId="11">
    <w:abstractNumId w:val="0"/>
  </w:num>
  <w:num w:numId="12">
    <w:abstractNumId w:val="11"/>
  </w:num>
  <w:num w:numId="13">
    <w:abstractNumId w:val="22"/>
  </w:num>
  <w:num w:numId="14">
    <w:abstractNumId w:val="3"/>
  </w:num>
  <w:num w:numId="15">
    <w:abstractNumId w:val="8"/>
  </w:num>
  <w:num w:numId="16">
    <w:abstractNumId w:val="2"/>
  </w:num>
  <w:num w:numId="17">
    <w:abstractNumId w:val="18"/>
  </w:num>
  <w:num w:numId="18">
    <w:abstractNumId w:val="13"/>
  </w:num>
  <w:num w:numId="19">
    <w:abstractNumId w:val="9"/>
  </w:num>
  <w:num w:numId="20">
    <w:abstractNumId w:val="4"/>
  </w:num>
  <w:num w:numId="21">
    <w:abstractNumId w:val="6"/>
  </w:num>
  <w:num w:numId="22">
    <w:abstractNumId w:val="2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fill="f" fillcolor="white" stroke="f">
      <v:fill color="white" on="f"/>
      <v:stroke on="f"/>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70"/>
    <w:rsid w:val="00014141"/>
    <w:rsid w:val="00021E50"/>
    <w:rsid w:val="00070533"/>
    <w:rsid w:val="0007174A"/>
    <w:rsid w:val="00071CE0"/>
    <w:rsid w:val="0007713E"/>
    <w:rsid w:val="00085B85"/>
    <w:rsid w:val="000904E0"/>
    <w:rsid w:val="0009362E"/>
    <w:rsid w:val="00096800"/>
    <w:rsid w:val="000A12F1"/>
    <w:rsid w:val="000D1003"/>
    <w:rsid w:val="000D7A3E"/>
    <w:rsid w:val="000E69AB"/>
    <w:rsid w:val="000F397A"/>
    <w:rsid w:val="000F4364"/>
    <w:rsid w:val="001034E4"/>
    <w:rsid w:val="001048A4"/>
    <w:rsid w:val="00106C51"/>
    <w:rsid w:val="00115ECB"/>
    <w:rsid w:val="001371A4"/>
    <w:rsid w:val="00142EC1"/>
    <w:rsid w:val="00143554"/>
    <w:rsid w:val="00160B8F"/>
    <w:rsid w:val="00186B5F"/>
    <w:rsid w:val="001907BA"/>
    <w:rsid w:val="0019379C"/>
    <w:rsid w:val="00193944"/>
    <w:rsid w:val="001A1B34"/>
    <w:rsid w:val="001B10E5"/>
    <w:rsid w:val="001B699F"/>
    <w:rsid w:val="001C66D6"/>
    <w:rsid w:val="001D0B2D"/>
    <w:rsid w:val="001E192F"/>
    <w:rsid w:val="001E46D3"/>
    <w:rsid w:val="001F47BE"/>
    <w:rsid w:val="00200FAA"/>
    <w:rsid w:val="00205C18"/>
    <w:rsid w:val="00217331"/>
    <w:rsid w:val="00226846"/>
    <w:rsid w:val="00246681"/>
    <w:rsid w:val="002510BC"/>
    <w:rsid w:val="0025330A"/>
    <w:rsid w:val="002755B3"/>
    <w:rsid w:val="00280F77"/>
    <w:rsid w:val="002B0340"/>
    <w:rsid w:val="002B0FEE"/>
    <w:rsid w:val="002C1438"/>
    <w:rsid w:val="002C67D9"/>
    <w:rsid w:val="002D1459"/>
    <w:rsid w:val="002E6DC7"/>
    <w:rsid w:val="002F341B"/>
    <w:rsid w:val="002F3B84"/>
    <w:rsid w:val="003021BC"/>
    <w:rsid w:val="00302D5B"/>
    <w:rsid w:val="00304899"/>
    <w:rsid w:val="00305477"/>
    <w:rsid w:val="00314C88"/>
    <w:rsid w:val="00320386"/>
    <w:rsid w:val="0033227A"/>
    <w:rsid w:val="003329CB"/>
    <w:rsid w:val="00343713"/>
    <w:rsid w:val="00343BBC"/>
    <w:rsid w:val="00350E8D"/>
    <w:rsid w:val="00364DCA"/>
    <w:rsid w:val="00366222"/>
    <w:rsid w:val="003662BE"/>
    <w:rsid w:val="00375B30"/>
    <w:rsid w:val="00385DF7"/>
    <w:rsid w:val="003A117E"/>
    <w:rsid w:val="003B2627"/>
    <w:rsid w:val="003B2D18"/>
    <w:rsid w:val="003B7230"/>
    <w:rsid w:val="003C09B7"/>
    <w:rsid w:val="003C679B"/>
    <w:rsid w:val="003D2E49"/>
    <w:rsid w:val="003D36DB"/>
    <w:rsid w:val="003F4170"/>
    <w:rsid w:val="0041169D"/>
    <w:rsid w:val="00412F65"/>
    <w:rsid w:val="00416292"/>
    <w:rsid w:val="0042159A"/>
    <w:rsid w:val="00424548"/>
    <w:rsid w:val="00454A94"/>
    <w:rsid w:val="00472278"/>
    <w:rsid w:val="00474013"/>
    <w:rsid w:val="004B20C5"/>
    <w:rsid w:val="004C06C8"/>
    <w:rsid w:val="004E5842"/>
    <w:rsid w:val="004E7E6D"/>
    <w:rsid w:val="004F22D4"/>
    <w:rsid w:val="004F55F0"/>
    <w:rsid w:val="0051078F"/>
    <w:rsid w:val="00515D28"/>
    <w:rsid w:val="0054434C"/>
    <w:rsid w:val="00554398"/>
    <w:rsid w:val="00554E85"/>
    <w:rsid w:val="0055515C"/>
    <w:rsid w:val="0056146A"/>
    <w:rsid w:val="005667F5"/>
    <w:rsid w:val="00581075"/>
    <w:rsid w:val="00590B0D"/>
    <w:rsid w:val="00592C58"/>
    <w:rsid w:val="005A6059"/>
    <w:rsid w:val="005B1F63"/>
    <w:rsid w:val="005C1F73"/>
    <w:rsid w:val="005C4D41"/>
    <w:rsid w:val="005C4EED"/>
    <w:rsid w:val="005C5A75"/>
    <w:rsid w:val="005D27BF"/>
    <w:rsid w:val="005D301D"/>
    <w:rsid w:val="005D3E69"/>
    <w:rsid w:val="005D653B"/>
    <w:rsid w:val="005F3208"/>
    <w:rsid w:val="005F3CB3"/>
    <w:rsid w:val="00601B59"/>
    <w:rsid w:val="00602E6B"/>
    <w:rsid w:val="00606285"/>
    <w:rsid w:val="00630005"/>
    <w:rsid w:val="006310B1"/>
    <w:rsid w:val="006311FB"/>
    <w:rsid w:val="006340A8"/>
    <w:rsid w:val="00637A83"/>
    <w:rsid w:val="00645787"/>
    <w:rsid w:val="0065501F"/>
    <w:rsid w:val="0065517D"/>
    <w:rsid w:val="00655F72"/>
    <w:rsid w:val="006636F3"/>
    <w:rsid w:val="00674DD3"/>
    <w:rsid w:val="006777C7"/>
    <w:rsid w:val="006800D5"/>
    <w:rsid w:val="006843CC"/>
    <w:rsid w:val="00684A6C"/>
    <w:rsid w:val="0069401A"/>
    <w:rsid w:val="006954B3"/>
    <w:rsid w:val="006D1784"/>
    <w:rsid w:val="006D4240"/>
    <w:rsid w:val="006D5FA8"/>
    <w:rsid w:val="006D7428"/>
    <w:rsid w:val="006E6AE1"/>
    <w:rsid w:val="006F0B2B"/>
    <w:rsid w:val="006F1433"/>
    <w:rsid w:val="006F4274"/>
    <w:rsid w:val="006F64B9"/>
    <w:rsid w:val="006F6D3F"/>
    <w:rsid w:val="00701826"/>
    <w:rsid w:val="00714FC0"/>
    <w:rsid w:val="00723E53"/>
    <w:rsid w:val="00744961"/>
    <w:rsid w:val="00745D9C"/>
    <w:rsid w:val="00754F33"/>
    <w:rsid w:val="0075678A"/>
    <w:rsid w:val="007760EC"/>
    <w:rsid w:val="0078282E"/>
    <w:rsid w:val="00787E2D"/>
    <w:rsid w:val="007903DE"/>
    <w:rsid w:val="00794E6E"/>
    <w:rsid w:val="007969D9"/>
    <w:rsid w:val="00796F3F"/>
    <w:rsid w:val="007A1CD6"/>
    <w:rsid w:val="007C25B9"/>
    <w:rsid w:val="007D18DD"/>
    <w:rsid w:val="007D20A9"/>
    <w:rsid w:val="007F1216"/>
    <w:rsid w:val="00823AE5"/>
    <w:rsid w:val="00830929"/>
    <w:rsid w:val="0083192F"/>
    <w:rsid w:val="00835D17"/>
    <w:rsid w:val="0085289E"/>
    <w:rsid w:val="00874815"/>
    <w:rsid w:val="00890FCF"/>
    <w:rsid w:val="00891EA0"/>
    <w:rsid w:val="0089251E"/>
    <w:rsid w:val="00893D73"/>
    <w:rsid w:val="00894674"/>
    <w:rsid w:val="00896340"/>
    <w:rsid w:val="008A277A"/>
    <w:rsid w:val="008C1128"/>
    <w:rsid w:val="008C2D8B"/>
    <w:rsid w:val="008C595D"/>
    <w:rsid w:val="008D1B00"/>
    <w:rsid w:val="008E2C23"/>
    <w:rsid w:val="008F3E54"/>
    <w:rsid w:val="008F52B7"/>
    <w:rsid w:val="008F7E4B"/>
    <w:rsid w:val="00904B8D"/>
    <w:rsid w:val="009231CB"/>
    <w:rsid w:val="009247BB"/>
    <w:rsid w:val="00931AB5"/>
    <w:rsid w:val="009364D6"/>
    <w:rsid w:val="00955A0A"/>
    <w:rsid w:val="00960829"/>
    <w:rsid w:val="00967912"/>
    <w:rsid w:val="00971B61"/>
    <w:rsid w:val="0098725C"/>
    <w:rsid w:val="00996089"/>
    <w:rsid w:val="009A1CFD"/>
    <w:rsid w:val="009A6380"/>
    <w:rsid w:val="009B12E6"/>
    <w:rsid w:val="009D19B6"/>
    <w:rsid w:val="009E470E"/>
    <w:rsid w:val="009F0D28"/>
    <w:rsid w:val="009F1416"/>
    <w:rsid w:val="009F15CB"/>
    <w:rsid w:val="009F62FA"/>
    <w:rsid w:val="00A00D37"/>
    <w:rsid w:val="00A04533"/>
    <w:rsid w:val="00A32E18"/>
    <w:rsid w:val="00A4137B"/>
    <w:rsid w:val="00A42125"/>
    <w:rsid w:val="00A45F9E"/>
    <w:rsid w:val="00A51068"/>
    <w:rsid w:val="00A57DD2"/>
    <w:rsid w:val="00A652D3"/>
    <w:rsid w:val="00A76193"/>
    <w:rsid w:val="00A852C1"/>
    <w:rsid w:val="00A86F70"/>
    <w:rsid w:val="00A87710"/>
    <w:rsid w:val="00A92CB9"/>
    <w:rsid w:val="00A95530"/>
    <w:rsid w:val="00A97DD5"/>
    <w:rsid w:val="00AD0AB9"/>
    <w:rsid w:val="00AF36D7"/>
    <w:rsid w:val="00B013A1"/>
    <w:rsid w:val="00B02792"/>
    <w:rsid w:val="00B04123"/>
    <w:rsid w:val="00B0794F"/>
    <w:rsid w:val="00B11FEF"/>
    <w:rsid w:val="00B12E0B"/>
    <w:rsid w:val="00B13778"/>
    <w:rsid w:val="00B13BB0"/>
    <w:rsid w:val="00B31E87"/>
    <w:rsid w:val="00B41439"/>
    <w:rsid w:val="00B4577D"/>
    <w:rsid w:val="00B47DFA"/>
    <w:rsid w:val="00B526C2"/>
    <w:rsid w:val="00B52F3D"/>
    <w:rsid w:val="00B63A1B"/>
    <w:rsid w:val="00B7331C"/>
    <w:rsid w:val="00B737CC"/>
    <w:rsid w:val="00B830D0"/>
    <w:rsid w:val="00B854C5"/>
    <w:rsid w:val="00B90B88"/>
    <w:rsid w:val="00BA6BC4"/>
    <w:rsid w:val="00BB3EED"/>
    <w:rsid w:val="00BB6AB1"/>
    <w:rsid w:val="00BC54F5"/>
    <w:rsid w:val="00BD7417"/>
    <w:rsid w:val="00BE38B4"/>
    <w:rsid w:val="00BF56C1"/>
    <w:rsid w:val="00C02B14"/>
    <w:rsid w:val="00C054A1"/>
    <w:rsid w:val="00C07ACA"/>
    <w:rsid w:val="00C1240F"/>
    <w:rsid w:val="00C1502B"/>
    <w:rsid w:val="00C220E8"/>
    <w:rsid w:val="00C22549"/>
    <w:rsid w:val="00C24798"/>
    <w:rsid w:val="00C35C36"/>
    <w:rsid w:val="00C41BCC"/>
    <w:rsid w:val="00C422F3"/>
    <w:rsid w:val="00C4428E"/>
    <w:rsid w:val="00C56616"/>
    <w:rsid w:val="00C80578"/>
    <w:rsid w:val="00C844F6"/>
    <w:rsid w:val="00C84FF8"/>
    <w:rsid w:val="00C9732D"/>
    <w:rsid w:val="00C97D04"/>
    <w:rsid w:val="00CA302F"/>
    <w:rsid w:val="00CA3965"/>
    <w:rsid w:val="00CA73C6"/>
    <w:rsid w:val="00CB0DF5"/>
    <w:rsid w:val="00CB6E9F"/>
    <w:rsid w:val="00CD0AC3"/>
    <w:rsid w:val="00CE5999"/>
    <w:rsid w:val="00D156BE"/>
    <w:rsid w:val="00D1606D"/>
    <w:rsid w:val="00D411BF"/>
    <w:rsid w:val="00D5184D"/>
    <w:rsid w:val="00D74636"/>
    <w:rsid w:val="00D77F77"/>
    <w:rsid w:val="00D80444"/>
    <w:rsid w:val="00D81D1E"/>
    <w:rsid w:val="00D909CC"/>
    <w:rsid w:val="00D9541E"/>
    <w:rsid w:val="00DB7E18"/>
    <w:rsid w:val="00DD2603"/>
    <w:rsid w:val="00DE3F95"/>
    <w:rsid w:val="00DE7564"/>
    <w:rsid w:val="00DF0EEE"/>
    <w:rsid w:val="00DF354F"/>
    <w:rsid w:val="00E068A1"/>
    <w:rsid w:val="00E101FF"/>
    <w:rsid w:val="00E157DB"/>
    <w:rsid w:val="00E1589C"/>
    <w:rsid w:val="00E16E53"/>
    <w:rsid w:val="00E40826"/>
    <w:rsid w:val="00E47AB2"/>
    <w:rsid w:val="00E543AA"/>
    <w:rsid w:val="00E65FB5"/>
    <w:rsid w:val="00E66552"/>
    <w:rsid w:val="00E6663C"/>
    <w:rsid w:val="00EB0726"/>
    <w:rsid w:val="00EB20B3"/>
    <w:rsid w:val="00EB3297"/>
    <w:rsid w:val="00EB73E2"/>
    <w:rsid w:val="00EF1A72"/>
    <w:rsid w:val="00EF379B"/>
    <w:rsid w:val="00F219CD"/>
    <w:rsid w:val="00F27685"/>
    <w:rsid w:val="00F30D5F"/>
    <w:rsid w:val="00F47FE8"/>
    <w:rsid w:val="00F6076B"/>
    <w:rsid w:val="00F723A8"/>
    <w:rsid w:val="00F8203B"/>
    <w:rsid w:val="00F8466A"/>
    <w:rsid w:val="00FB523E"/>
    <w:rsid w:val="00FD225D"/>
    <w:rsid w:val="00FD271C"/>
    <w:rsid w:val="00FE7DE8"/>
    <w:rsid w:val="00FF272E"/>
    <w:rsid w:val="00FF33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o:shapedefaults>
    <o:shapelayout v:ext="edit">
      <o:idmap v:ext="edit" data="1"/>
    </o:shapelayout>
  </w:shapeDefaults>
  <w:decimalSymbol w:val="."/>
  <w:listSeparator w:val=","/>
  <w14:docId w14:val="38E3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ind w:left="5040" w:firstLine="720"/>
      <w:outlineLvl w:val="0"/>
    </w:pPr>
    <w:rPr>
      <w:rFonts w:ascii="Tahoma" w:hAnsi="Tahoma"/>
      <w:b/>
      <w:i/>
      <w:sz w:val="72"/>
    </w:rPr>
  </w:style>
  <w:style w:type="paragraph" w:styleId="Heading2">
    <w:name w:val="heading 2"/>
    <w:basedOn w:val="Normal"/>
    <w:next w:val="Normal"/>
    <w:qFormat/>
    <w:pPr>
      <w:keepNext/>
      <w:outlineLvl w:val="1"/>
    </w:pPr>
    <w:rPr>
      <w:rFonts w:ascii="Tahoma" w:hAnsi="Tahoma"/>
      <w:b/>
      <w:i/>
      <w:sz w:val="16"/>
    </w:rPr>
  </w:style>
  <w:style w:type="paragraph" w:styleId="Heading3">
    <w:name w:val="heading 3"/>
    <w:basedOn w:val="Normal"/>
    <w:next w:val="Normal"/>
    <w:qFormat/>
    <w:pPr>
      <w:keepNext/>
      <w:jc w:val="center"/>
      <w:outlineLvl w:val="2"/>
    </w:pPr>
    <w:rPr>
      <w:rFonts w:ascii="Bookman Old Style" w:hAnsi="Bookman Old Style"/>
      <w:b/>
      <w:color w:val="000080"/>
      <w:sz w:val="16"/>
    </w:rPr>
  </w:style>
  <w:style w:type="paragraph" w:styleId="Heading4">
    <w:name w:val="heading 4"/>
    <w:basedOn w:val="Normal"/>
    <w:next w:val="Normal"/>
    <w:qFormat/>
    <w:pPr>
      <w:keepNext/>
      <w:jc w:val="center"/>
      <w:outlineLvl w:val="3"/>
    </w:pPr>
    <w:rPr>
      <w:b/>
      <w:sz w:val="70"/>
    </w:rPr>
  </w:style>
  <w:style w:type="paragraph" w:styleId="Heading6">
    <w:name w:val="heading 6"/>
    <w:basedOn w:val="Normal"/>
    <w:next w:val="Normal"/>
    <w:qFormat/>
    <w:rsid w:val="006E6AE1"/>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0"/>
    </w:rPr>
  </w:style>
  <w:style w:type="paragraph" w:styleId="BodyText3">
    <w:name w:val="Body Text 3"/>
    <w:basedOn w:val="Normal"/>
    <w:rPr>
      <w:rFonts w:ascii="Tahoma" w:hAnsi="Tahoma"/>
      <w:noProof/>
      <w:snapToGrid w:val="0"/>
      <w:color w:val="000000"/>
      <w:sz w:val="22"/>
    </w:rPr>
  </w:style>
  <w:style w:type="character" w:styleId="Hyperlink">
    <w:name w:val="Hyperlink"/>
    <w:rPr>
      <w:color w:val="0000FF"/>
      <w:u w:val="single"/>
    </w:r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rFonts w:ascii="Bookman Old Style" w:hAnsi="Bookman Old Style"/>
      <w:b/>
      <w:snapToGrid w:val="0"/>
      <w:color w:val="000000"/>
      <w:sz w:val="16"/>
      <w:lang w:eastAsia="en-US"/>
    </w:rPr>
  </w:style>
  <w:style w:type="paragraph" w:styleId="NormalWeb">
    <w:name w:val="Normal (Web)"/>
    <w:basedOn w:val="Normal"/>
    <w:rsid w:val="002B0FEE"/>
    <w:pPr>
      <w:spacing w:before="100" w:beforeAutospacing="1" w:after="100" w:afterAutospacing="1"/>
    </w:pPr>
    <w:rPr>
      <w:rFonts w:ascii="Arial" w:hAnsi="Arial" w:cs="Arial"/>
      <w:sz w:val="19"/>
      <w:szCs w:val="19"/>
    </w:rPr>
  </w:style>
  <w:style w:type="paragraph" w:styleId="BodyTextIndent">
    <w:name w:val="Body Text Indent"/>
    <w:basedOn w:val="Normal"/>
    <w:rsid w:val="006E6AE1"/>
    <w:pPr>
      <w:spacing w:after="120"/>
      <w:ind w:left="283"/>
    </w:pPr>
  </w:style>
  <w:style w:type="paragraph" w:styleId="EndnoteText">
    <w:name w:val="endnote text"/>
    <w:basedOn w:val="Normal"/>
    <w:semiHidden/>
    <w:rsid w:val="006E6AE1"/>
    <w:pPr>
      <w:widowControl w:val="0"/>
    </w:pPr>
    <w:rPr>
      <w:rFonts w:ascii="Courier" w:hAnsi="Courier"/>
      <w:snapToGrid w:val="0"/>
      <w:lang w:eastAsia="en-US"/>
    </w:rPr>
  </w:style>
  <w:style w:type="paragraph" w:styleId="TOC1">
    <w:name w:val="toc 1"/>
    <w:basedOn w:val="Normal"/>
    <w:next w:val="Normal"/>
    <w:autoRedefine/>
    <w:semiHidden/>
    <w:rsid w:val="006E6AE1"/>
    <w:pPr>
      <w:tabs>
        <w:tab w:val="left" w:pos="-1440"/>
        <w:tab w:val="left" w:pos="-720"/>
        <w:tab w:val="left" w:pos="1080"/>
        <w:tab w:val="left" w:pos="2160"/>
        <w:tab w:val="left" w:pos="3240"/>
        <w:tab w:val="left" w:pos="4039"/>
        <w:tab w:val="left" w:pos="5752"/>
      </w:tabs>
      <w:suppressAutoHyphens/>
      <w:spacing w:before="40"/>
    </w:pPr>
    <w:rPr>
      <w:rFonts w:ascii="Arial" w:hAnsi="Arial"/>
      <w:b/>
      <w:caps/>
      <w:lang w:eastAsia="en-US"/>
    </w:rPr>
  </w:style>
  <w:style w:type="paragraph" w:styleId="BalloonText">
    <w:name w:val="Balloon Text"/>
    <w:basedOn w:val="Normal"/>
    <w:link w:val="BalloonTextChar"/>
    <w:semiHidden/>
    <w:unhideWhenUsed/>
    <w:rsid w:val="00F30D5F"/>
    <w:rPr>
      <w:rFonts w:ascii="Tahoma" w:hAnsi="Tahoma" w:cs="Tahoma"/>
      <w:sz w:val="16"/>
      <w:szCs w:val="16"/>
    </w:rPr>
  </w:style>
  <w:style w:type="character" w:customStyle="1" w:styleId="BalloonTextChar">
    <w:name w:val="Balloon Text Char"/>
    <w:link w:val="BalloonText"/>
    <w:semiHidden/>
    <w:rsid w:val="00890FCF"/>
    <w:rPr>
      <w:rFonts w:ascii="Tahoma" w:hAnsi="Tahoma" w:cs="Tahoma"/>
      <w:sz w:val="16"/>
      <w:szCs w:val="16"/>
    </w:rPr>
  </w:style>
  <w:style w:type="paragraph" w:styleId="Revision">
    <w:name w:val="Revision"/>
    <w:hidden/>
    <w:uiPriority w:val="99"/>
    <w:semiHidden/>
    <w:rsid w:val="00F30D5F"/>
    <w:rPr>
      <w:sz w:val="24"/>
    </w:rPr>
  </w:style>
  <w:style w:type="character" w:styleId="CommentReference">
    <w:name w:val="annotation reference"/>
    <w:uiPriority w:val="99"/>
    <w:semiHidden/>
    <w:unhideWhenUsed/>
    <w:rsid w:val="005F3208"/>
    <w:rPr>
      <w:sz w:val="16"/>
      <w:szCs w:val="16"/>
    </w:rPr>
  </w:style>
  <w:style w:type="paragraph" w:styleId="CommentText">
    <w:name w:val="annotation text"/>
    <w:basedOn w:val="Normal"/>
    <w:link w:val="CommentTextChar"/>
    <w:uiPriority w:val="99"/>
    <w:semiHidden/>
    <w:unhideWhenUsed/>
    <w:rsid w:val="005F3208"/>
    <w:rPr>
      <w:sz w:val="20"/>
    </w:rPr>
  </w:style>
  <w:style w:type="character" w:customStyle="1" w:styleId="CommentTextChar">
    <w:name w:val="Comment Text Char"/>
    <w:basedOn w:val="DefaultParagraphFont"/>
    <w:link w:val="CommentText"/>
    <w:uiPriority w:val="99"/>
    <w:semiHidden/>
    <w:rsid w:val="005F3208"/>
  </w:style>
  <w:style w:type="paragraph" w:styleId="CommentSubject">
    <w:name w:val="annotation subject"/>
    <w:basedOn w:val="CommentText"/>
    <w:next w:val="CommentText"/>
    <w:link w:val="CommentSubjectChar"/>
    <w:uiPriority w:val="99"/>
    <w:semiHidden/>
    <w:unhideWhenUsed/>
    <w:rsid w:val="005F3208"/>
    <w:rPr>
      <w:b/>
      <w:bCs/>
    </w:rPr>
  </w:style>
  <w:style w:type="character" w:customStyle="1" w:styleId="CommentSubjectChar">
    <w:name w:val="Comment Subject Char"/>
    <w:link w:val="CommentSubject"/>
    <w:uiPriority w:val="99"/>
    <w:semiHidden/>
    <w:rsid w:val="005F3208"/>
    <w:rPr>
      <w:b/>
      <w:bCs/>
    </w:rPr>
  </w:style>
  <w:style w:type="character" w:customStyle="1" w:styleId="FooterChar">
    <w:name w:val="Footer Char"/>
    <w:link w:val="Footer"/>
    <w:uiPriority w:val="99"/>
    <w:rsid w:val="0089251E"/>
    <w:rPr>
      <w:sz w:val="24"/>
    </w:rPr>
  </w:style>
  <w:style w:type="paragraph" w:styleId="ListParagraph">
    <w:name w:val="List Paragraph"/>
    <w:basedOn w:val="Normal"/>
    <w:uiPriority w:val="34"/>
    <w:qFormat/>
    <w:rsid w:val="00412F65"/>
    <w:pPr>
      <w:ind w:left="720"/>
    </w:pPr>
  </w:style>
  <w:style w:type="character" w:customStyle="1" w:styleId="HeaderChar">
    <w:name w:val="Header Char"/>
    <w:basedOn w:val="DefaultParagraphFont"/>
    <w:link w:val="Header"/>
    <w:uiPriority w:val="99"/>
    <w:rsid w:val="003B7230"/>
  </w:style>
  <w:style w:type="character" w:customStyle="1" w:styleId="UnresolvedMention">
    <w:name w:val="Unresolved Mention"/>
    <w:basedOn w:val="DefaultParagraphFont"/>
    <w:uiPriority w:val="99"/>
    <w:semiHidden/>
    <w:unhideWhenUsed/>
    <w:rsid w:val="005D6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206485">
      <w:bodyDiv w:val="1"/>
      <w:marLeft w:val="0"/>
      <w:marRight w:val="0"/>
      <w:marTop w:val="0"/>
      <w:marBottom w:val="0"/>
      <w:divBdr>
        <w:top w:val="none" w:sz="0" w:space="0" w:color="auto"/>
        <w:left w:val="none" w:sz="0" w:space="0" w:color="auto"/>
        <w:bottom w:val="none" w:sz="0" w:space="0" w:color="auto"/>
        <w:right w:val="none" w:sz="0" w:space="0" w:color="auto"/>
      </w:divBdr>
    </w:div>
    <w:div w:id="885218462">
      <w:bodyDiv w:val="1"/>
      <w:marLeft w:val="0"/>
      <w:marRight w:val="0"/>
      <w:marTop w:val="0"/>
      <w:marBottom w:val="0"/>
      <w:divBdr>
        <w:top w:val="none" w:sz="0" w:space="0" w:color="auto"/>
        <w:left w:val="none" w:sz="0" w:space="0" w:color="auto"/>
        <w:bottom w:val="none" w:sz="0" w:space="0" w:color="auto"/>
        <w:right w:val="none" w:sz="0" w:space="0" w:color="auto"/>
      </w:divBdr>
    </w:div>
    <w:div w:id="1205678837">
      <w:bodyDiv w:val="1"/>
      <w:marLeft w:val="0"/>
      <w:marRight w:val="0"/>
      <w:marTop w:val="0"/>
      <w:marBottom w:val="0"/>
      <w:divBdr>
        <w:top w:val="none" w:sz="0" w:space="0" w:color="auto"/>
        <w:left w:val="none" w:sz="0" w:space="0" w:color="auto"/>
        <w:bottom w:val="none" w:sz="0" w:space="0" w:color="auto"/>
        <w:right w:val="none" w:sz="0" w:space="0" w:color="auto"/>
      </w:divBdr>
    </w:div>
    <w:div w:id="1535264409">
      <w:bodyDiv w:val="1"/>
      <w:marLeft w:val="0"/>
      <w:marRight w:val="0"/>
      <w:marTop w:val="0"/>
      <w:marBottom w:val="0"/>
      <w:divBdr>
        <w:top w:val="none" w:sz="0" w:space="0" w:color="auto"/>
        <w:left w:val="none" w:sz="0" w:space="0" w:color="auto"/>
        <w:bottom w:val="none" w:sz="0" w:space="0" w:color="auto"/>
        <w:right w:val="none" w:sz="0" w:space="0" w:color="auto"/>
      </w:divBdr>
    </w:div>
    <w:div w:id="1587571606">
      <w:bodyDiv w:val="1"/>
      <w:marLeft w:val="0"/>
      <w:marRight w:val="0"/>
      <w:marTop w:val="0"/>
      <w:marBottom w:val="0"/>
      <w:divBdr>
        <w:top w:val="none" w:sz="0" w:space="0" w:color="auto"/>
        <w:left w:val="none" w:sz="0" w:space="0" w:color="auto"/>
        <w:bottom w:val="none" w:sz="0" w:space="0" w:color="auto"/>
        <w:right w:val="none" w:sz="0" w:space="0" w:color="auto"/>
      </w:divBdr>
    </w:div>
    <w:div w:id="1846433776">
      <w:bodyDiv w:val="1"/>
      <w:marLeft w:val="0"/>
      <w:marRight w:val="0"/>
      <w:marTop w:val="0"/>
      <w:marBottom w:val="0"/>
      <w:divBdr>
        <w:top w:val="none" w:sz="0" w:space="0" w:color="auto"/>
        <w:left w:val="none" w:sz="0" w:space="0" w:color="auto"/>
        <w:bottom w:val="none" w:sz="0" w:space="0" w:color="auto"/>
        <w:right w:val="none" w:sz="0" w:space="0" w:color="auto"/>
      </w:divBdr>
    </w:div>
    <w:div w:id="194676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arah.adam@dhsc.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cea@dhsc.gov.uk"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BE0AF-E5FA-4FFC-9735-866AB2C3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6420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2020-08-13T08:48:00Z</dcterms:created>
  <dcterms:modified xsi:type="dcterms:W3CDTF">2020-08-13T08:48:00Z</dcterms:modified>
</cp:coreProperties>
</file>